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26666B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>
              <w:rPr>
                <w:b/>
                <w:sz w:val="36"/>
                <w:szCs w:val="36"/>
              </w:rPr>
              <w:t xml:space="preserve">populaire du </w:t>
            </w:r>
            <w:r w:rsidR="0026666B">
              <w:rPr>
                <w:b/>
                <w:sz w:val="36"/>
                <w:szCs w:val="36"/>
              </w:rPr>
              <w:t>28 septembre</w:t>
            </w:r>
            <w:r w:rsidR="00AF7769">
              <w:rPr>
                <w:b/>
                <w:sz w:val="36"/>
                <w:szCs w:val="36"/>
              </w:rPr>
              <w:t xml:space="preserve"> 2025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26666B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>cette prise de position doit être déposée, en mains propres</w:t>
            </w:r>
            <w:r w:rsidR="00506E82">
              <w:rPr>
                <w:szCs w:val="22"/>
              </w:rPr>
              <w:t>,</w:t>
            </w:r>
            <w:r w:rsidRPr="00E13BE4">
              <w:rPr>
                <w:szCs w:val="22"/>
              </w:rPr>
              <w:t xml:space="preserve">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26666B">
              <w:rPr>
                <w:b/>
                <w:szCs w:val="22"/>
                <w:u w:val="single"/>
              </w:rPr>
              <w:t>21 juillet</w:t>
            </w:r>
            <w:r w:rsidR="00AF7769">
              <w:rPr>
                <w:b/>
                <w:szCs w:val="22"/>
                <w:u w:val="single"/>
              </w:rPr>
              <w:t xml:space="preserve"> 2025</w:t>
            </w:r>
            <w:r w:rsidRPr="00E13BE4">
              <w:rPr>
                <w:b/>
                <w:szCs w:val="22"/>
                <w:u w:val="single"/>
              </w:rPr>
              <w:t xml:space="preserve"> 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b/>
                <w:sz w:val="26"/>
              </w:rPr>
              <w:instrText xml:space="preserve"> FORMCHECKBOX </w:instrText>
            </w:r>
            <w:r w:rsidR="00D84737">
              <w:rPr>
                <w:b/>
                <w:sz w:val="26"/>
              </w:rPr>
            </w:r>
            <w:r w:rsidR="00D84737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b/>
                <w:sz w:val="26"/>
              </w:rPr>
              <w:instrText xml:space="preserve"> FORMCHECKBOX </w:instrText>
            </w:r>
            <w:r w:rsidR="00D84737">
              <w:rPr>
                <w:b/>
                <w:sz w:val="26"/>
              </w:rPr>
            </w:r>
            <w:r w:rsidR="00D84737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1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CD1320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D1320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</w:t>
            </w:r>
            <w:r w:rsidR="00CD1320">
              <w:rPr>
                <w:b/>
                <w:szCs w:val="22"/>
              </w:rPr>
              <w:t>dépôt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28"/>
        <w:gridCol w:w="6763"/>
        <w:gridCol w:w="1127"/>
        <w:gridCol w:w="1127"/>
        <w:gridCol w:w="1127"/>
      </w:tblGrid>
      <w:tr w:rsidR="00F519F5" w:rsidTr="00162A6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162A67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F519F5" w:rsidP="0026666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519F5">
              <w:rPr>
                <w:b/>
                <w:sz w:val="36"/>
                <w:szCs w:val="36"/>
              </w:rPr>
              <w:t xml:space="preserve">Votation populaire du </w:t>
            </w:r>
            <w:r w:rsidR="0026666B">
              <w:rPr>
                <w:b/>
                <w:sz w:val="36"/>
                <w:szCs w:val="36"/>
              </w:rPr>
              <w:t>28 septembre</w:t>
            </w:r>
            <w:r w:rsidR="00AF7769">
              <w:rPr>
                <w:b/>
                <w:sz w:val="36"/>
                <w:szCs w:val="36"/>
              </w:rPr>
              <w:t xml:space="preserve"> 2025</w:t>
            </w:r>
          </w:p>
        </w:tc>
      </w:tr>
      <w:tr w:rsidR="00F519F5" w:rsidTr="00162A67">
        <w:tc>
          <w:tcPr>
            <w:tcW w:w="5000" w:type="pct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162A67" w:rsidRDefault="00162A67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352"/>
              <w:gridCol w:w="6462"/>
              <w:gridCol w:w="1078"/>
              <w:gridCol w:w="1078"/>
              <w:gridCol w:w="1076"/>
            </w:tblGrid>
            <w:tr w:rsidR="00162A67" w:rsidTr="00162A67">
              <w:tc>
                <w:tcPr>
                  <w:tcW w:w="3537" w:type="pct"/>
                  <w:gridSpan w:val="2"/>
                  <w:shd w:val="clear" w:color="auto" w:fill="F2F2F2" w:themeFill="background1" w:themeFillShade="F2"/>
                </w:tcPr>
                <w:p w:rsidR="00162A67" w:rsidRPr="00AE2951" w:rsidRDefault="00162A67" w:rsidP="00162A67">
                  <w:pPr>
                    <w:pStyle w:val="Titre1"/>
                    <w:spacing w:before="60"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E2951">
                    <w:rPr>
                      <w:rFonts w:ascii="Arial" w:hAnsi="Arial" w:cs="Arial"/>
                      <w:sz w:val="28"/>
                      <w:szCs w:val="28"/>
                    </w:rPr>
                    <w:t xml:space="preserve">VOTATION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FÉDÉRALE</w:t>
                  </w:r>
                </w:p>
                <w:p w:rsidR="00162A67" w:rsidRPr="00162A67" w:rsidRDefault="00162A67" w:rsidP="00162A67">
                  <w:pPr>
                    <w:tabs>
                      <w:tab w:val="left" w:pos="2055"/>
                    </w:tabs>
                    <w:rPr>
                      <w:rFonts w:eastAsiaTheme="majorEastAsia" w:cs="Arial"/>
                      <w:b/>
                      <w:bCs/>
                      <w:kern w:val="32"/>
                      <w:sz w:val="20"/>
                    </w:rPr>
                  </w:pPr>
                </w:p>
              </w:tc>
              <w:tc>
                <w:tcPr>
                  <w:tcW w:w="488" w:type="pct"/>
                  <w:shd w:val="clear" w:color="auto" w:fill="F2F2F2" w:themeFill="background1" w:themeFillShade="F2"/>
                  <w:vAlign w:val="center"/>
                </w:tcPr>
                <w:p w:rsidR="00162A67" w:rsidRPr="00162A67" w:rsidRDefault="00162A67" w:rsidP="00162A67">
                  <w:pPr>
                    <w:jc w:val="center"/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</w:pPr>
                  <w:r w:rsidRPr="00162A67"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  <w:t>OUI</w:t>
                  </w:r>
                </w:p>
              </w:tc>
              <w:tc>
                <w:tcPr>
                  <w:tcW w:w="488" w:type="pct"/>
                  <w:shd w:val="clear" w:color="auto" w:fill="F2F2F2" w:themeFill="background1" w:themeFillShade="F2"/>
                  <w:vAlign w:val="center"/>
                </w:tcPr>
                <w:p w:rsidR="00162A67" w:rsidRPr="00162A67" w:rsidRDefault="00162A67" w:rsidP="00162A67">
                  <w:pPr>
                    <w:jc w:val="center"/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</w:pPr>
                  <w:r w:rsidRPr="00162A67"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  <w:t>NON</w:t>
                  </w:r>
                </w:p>
              </w:tc>
              <w:tc>
                <w:tcPr>
                  <w:tcW w:w="488" w:type="pct"/>
                  <w:shd w:val="clear" w:color="auto" w:fill="F2F2F2" w:themeFill="background1" w:themeFillShade="F2"/>
                  <w:vAlign w:val="center"/>
                </w:tcPr>
                <w:p w:rsidR="00162A67" w:rsidRPr="00162A67" w:rsidRDefault="00162A67" w:rsidP="00162A67">
                  <w:pPr>
                    <w:jc w:val="center"/>
                    <w:rPr>
                      <w:b/>
                    </w:rPr>
                  </w:pPr>
                  <w:r w:rsidRPr="00162A67">
                    <w:rPr>
                      <w:b/>
                    </w:rPr>
                    <w:t>Sans réponse</w:t>
                  </w:r>
                </w:p>
              </w:tc>
            </w:tr>
            <w:tr w:rsidR="00162A67" w:rsidTr="00162A67">
              <w:tc>
                <w:tcPr>
                  <w:tcW w:w="612" w:type="pct"/>
                  <w:vAlign w:val="center"/>
                </w:tcPr>
                <w:p w:rsidR="00162A67" w:rsidRPr="00FE22D4" w:rsidRDefault="00162A67" w:rsidP="00162A67">
                  <w:pPr>
                    <w:rPr>
                      <w:sz w:val="28"/>
                    </w:rPr>
                  </w:pPr>
                  <w:r>
                    <w:rPr>
                      <w:b/>
                      <w:sz w:val="46"/>
                    </w:rPr>
                    <w:t>1</w:t>
                  </w:r>
                </w:p>
              </w:tc>
              <w:tc>
                <w:tcPr>
                  <w:tcW w:w="2925" w:type="pct"/>
                  <w:vAlign w:val="center"/>
                </w:tcPr>
                <w:p w:rsidR="00162A67" w:rsidRPr="00162A67" w:rsidRDefault="00162A67" w:rsidP="00162A67">
                  <w:pPr>
                    <w:spacing w:before="120" w:after="120"/>
                    <w:jc w:val="both"/>
                    <w:rPr>
                      <w:szCs w:val="22"/>
                    </w:rPr>
                  </w:pPr>
                  <w:r w:rsidRPr="00162A67">
                    <w:rPr>
                      <w:szCs w:val="22"/>
                    </w:rPr>
                    <w:t>Acceptez-vous l'arrêté fédéral du 20 décembre 2024 relatif à l'impôt immobilier cantonal sur les résidences secondaires (FF 2025 17)?</w:t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D84737">
                    <w:rPr>
                      <w:rFonts w:cs="Arial"/>
                      <w:sz w:val="20"/>
                    </w:rPr>
                  </w:r>
                  <w:r w:rsidR="00D84737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D84737">
                    <w:rPr>
                      <w:rFonts w:cs="Arial"/>
                      <w:sz w:val="20"/>
                    </w:rPr>
                  </w:r>
                  <w:r w:rsidR="00D84737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D84737">
                    <w:rPr>
                      <w:rFonts w:cs="Arial"/>
                      <w:sz w:val="20"/>
                    </w:rPr>
                  </w:r>
                  <w:r w:rsidR="00D84737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162A67" w:rsidTr="00162A67">
              <w:tc>
                <w:tcPr>
                  <w:tcW w:w="612" w:type="pct"/>
                  <w:vAlign w:val="center"/>
                </w:tcPr>
                <w:p w:rsidR="00162A67" w:rsidRPr="00FE22D4" w:rsidRDefault="00162A67" w:rsidP="00162A67">
                  <w:pPr>
                    <w:rPr>
                      <w:sz w:val="28"/>
                    </w:rPr>
                  </w:pPr>
                  <w:r>
                    <w:rPr>
                      <w:b/>
                      <w:sz w:val="46"/>
                    </w:rPr>
                    <w:t>2</w:t>
                  </w:r>
                </w:p>
              </w:tc>
              <w:tc>
                <w:tcPr>
                  <w:tcW w:w="2925" w:type="pct"/>
                  <w:vAlign w:val="center"/>
                </w:tcPr>
                <w:p w:rsidR="00162A67" w:rsidRPr="00250F9E" w:rsidRDefault="00162A67" w:rsidP="00250F9E">
                  <w:pPr>
                    <w:spacing w:before="120" w:after="120"/>
                    <w:jc w:val="both"/>
                    <w:rPr>
                      <w:szCs w:val="22"/>
                    </w:rPr>
                  </w:pPr>
                  <w:r w:rsidRPr="00250F9E">
                    <w:rPr>
                      <w:szCs w:val="22"/>
                    </w:rPr>
                    <w:t>Acceptez-vous la loi fédérale du 20 décembre 2024 sur l'identité électronique et d'autres moyens de preuves électroniques (Loi sur l'</w:t>
                  </w:r>
                  <w:proofErr w:type="spellStart"/>
                  <w:r w:rsidRPr="00250F9E">
                    <w:rPr>
                      <w:szCs w:val="22"/>
                    </w:rPr>
                    <w:t>e-ID</w:t>
                  </w:r>
                  <w:proofErr w:type="spellEnd"/>
                  <w:r w:rsidRPr="00250F9E">
                    <w:rPr>
                      <w:szCs w:val="22"/>
                    </w:rPr>
                    <w:t xml:space="preserve">, </w:t>
                  </w:r>
                  <w:proofErr w:type="spellStart"/>
                  <w:r w:rsidRPr="00250F9E">
                    <w:rPr>
                      <w:szCs w:val="22"/>
                    </w:rPr>
                    <w:t>LeID</w:t>
                  </w:r>
                  <w:proofErr w:type="spellEnd"/>
                  <w:r w:rsidRPr="00250F9E">
                    <w:rPr>
                      <w:szCs w:val="22"/>
                    </w:rPr>
                    <w:t>) (FF 2025 20)</w:t>
                  </w:r>
                  <w:r w:rsidR="00250F9E" w:rsidRPr="00250F9E">
                    <w:rPr>
                      <w:szCs w:val="22"/>
                    </w:rPr>
                    <w:t>?</w:t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D84737">
                    <w:rPr>
                      <w:rFonts w:cs="Arial"/>
                      <w:sz w:val="20"/>
                    </w:rPr>
                  </w:r>
                  <w:r w:rsidR="00D84737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D84737">
                    <w:rPr>
                      <w:rFonts w:cs="Arial"/>
                      <w:sz w:val="20"/>
                    </w:rPr>
                  </w:r>
                  <w:r w:rsidR="00D84737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D84737">
                    <w:rPr>
                      <w:rFonts w:cs="Arial"/>
                      <w:sz w:val="20"/>
                    </w:rPr>
                  </w:r>
                  <w:r w:rsidR="00D84737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:rsidR="00162A67" w:rsidRDefault="00162A67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162A67" w:rsidRPr="00F519F5" w:rsidRDefault="00162A67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35D75" w:rsidTr="00162A67">
        <w:tc>
          <w:tcPr>
            <w:tcW w:w="3500" w:type="pct"/>
            <w:gridSpan w:val="2"/>
            <w:shd w:val="clear" w:color="auto" w:fill="F2F2F2" w:themeFill="background1" w:themeFillShade="F2"/>
          </w:tcPr>
          <w:p w:rsidR="00635D75" w:rsidRPr="00AE2951" w:rsidRDefault="00635D75" w:rsidP="00635D75">
            <w:pPr>
              <w:pStyle w:val="Titre1"/>
              <w:spacing w:before="60" w:after="0"/>
              <w:rPr>
                <w:rFonts w:ascii="Arial" w:hAnsi="Arial" w:cs="Arial"/>
                <w:sz w:val="28"/>
                <w:szCs w:val="28"/>
              </w:rPr>
            </w:pPr>
            <w:r w:rsidRPr="00AE2951">
              <w:rPr>
                <w:rFonts w:ascii="Arial" w:hAnsi="Arial" w:cs="Arial"/>
                <w:sz w:val="28"/>
                <w:szCs w:val="28"/>
              </w:rPr>
              <w:t>VOTATION CANTONALE</w:t>
            </w:r>
          </w:p>
          <w:p w:rsidR="00635D75" w:rsidRDefault="00635D75" w:rsidP="00635D75">
            <w:pPr>
              <w:rPr>
                <w:rFonts w:cs="Arial"/>
                <w:sz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635D75" w:rsidTr="00162A67">
        <w:tc>
          <w:tcPr>
            <w:tcW w:w="500" w:type="pct"/>
            <w:vAlign w:val="center"/>
          </w:tcPr>
          <w:p w:rsidR="00635D75" w:rsidRPr="00FE22D4" w:rsidRDefault="00635D75" w:rsidP="00635D75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3000" w:type="pct"/>
            <w:vAlign w:val="center"/>
          </w:tcPr>
          <w:p w:rsidR="00635D75" w:rsidRPr="00972C82" w:rsidRDefault="00635D75" w:rsidP="00972C82">
            <w:pPr>
              <w:spacing w:before="120" w:after="120"/>
              <w:jc w:val="both"/>
              <w:rPr>
                <w:szCs w:val="22"/>
              </w:rPr>
            </w:pPr>
            <w:r w:rsidRPr="00972C82">
              <w:rPr>
                <w:szCs w:val="22"/>
              </w:rPr>
              <w:t xml:space="preserve">Acceptez-vous </w:t>
            </w:r>
            <w:r w:rsidR="0026666B" w:rsidRPr="0026666B">
              <w:rPr>
                <w:szCs w:val="22"/>
              </w:rPr>
              <w:t>l'initiative populaire 192 « Initiative piétonne : pour un canton qui marche »?</w:t>
            </w:r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2"/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2"/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635D75" w:rsidTr="00162A67">
        <w:tc>
          <w:tcPr>
            <w:tcW w:w="500" w:type="pct"/>
            <w:vAlign w:val="center"/>
          </w:tcPr>
          <w:p w:rsidR="00635D75" w:rsidRPr="00FE22D4" w:rsidRDefault="00635D75" w:rsidP="00635D75">
            <w:pPr>
              <w:rPr>
                <w:sz w:val="28"/>
              </w:rPr>
            </w:pPr>
            <w:r>
              <w:rPr>
                <w:b/>
                <w:sz w:val="46"/>
              </w:rPr>
              <w:t>2</w:t>
            </w:r>
          </w:p>
        </w:tc>
        <w:tc>
          <w:tcPr>
            <w:tcW w:w="3000" w:type="pct"/>
            <w:vAlign w:val="center"/>
          </w:tcPr>
          <w:p w:rsidR="00635D75" w:rsidRPr="00972C82" w:rsidRDefault="00635D75" w:rsidP="0026666B">
            <w:pPr>
              <w:spacing w:before="120" w:after="120"/>
              <w:jc w:val="both"/>
              <w:rPr>
                <w:szCs w:val="22"/>
              </w:rPr>
            </w:pPr>
            <w:r w:rsidRPr="00972C82">
              <w:rPr>
                <w:szCs w:val="22"/>
              </w:rPr>
              <w:t xml:space="preserve">Acceptez-vous </w:t>
            </w:r>
            <w:r w:rsidR="0026666B" w:rsidRPr="0026666B">
              <w:rPr>
                <w:szCs w:val="22"/>
              </w:rPr>
              <w:t xml:space="preserve">la loi modifiant la loi sur la mobilité (LMob) </w:t>
            </w:r>
            <w:r w:rsidR="0026666B" w:rsidRPr="0026666B">
              <w:rPr>
                <w:i/>
                <w:szCs w:val="22"/>
              </w:rPr>
              <w:t>(Contreprojet à l’IN 192)</w:t>
            </w:r>
            <w:r w:rsidR="0026666B" w:rsidRPr="0026666B">
              <w:rPr>
                <w:szCs w:val="22"/>
              </w:rPr>
              <w:t xml:space="preserve"> (H 1 20 - 13583), du 13 février 2025?</w:t>
            </w:r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8"/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500" w:type="pct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3"/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tr w:rsidR="00AF7769" w:rsidTr="00162A67">
        <w:tc>
          <w:tcPr>
            <w:tcW w:w="500" w:type="pct"/>
            <w:vAlign w:val="center"/>
          </w:tcPr>
          <w:p w:rsidR="00AF7769" w:rsidRPr="00FE22D4" w:rsidRDefault="00AF7769" w:rsidP="00AF7769">
            <w:pPr>
              <w:rPr>
                <w:sz w:val="28"/>
              </w:rPr>
            </w:pPr>
            <w:r>
              <w:rPr>
                <w:b/>
                <w:sz w:val="46"/>
              </w:rPr>
              <w:t>3</w:t>
            </w:r>
          </w:p>
        </w:tc>
        <w:tc>
          <w:tcPr>
            <w:tcW w:w="3000" w:type="pct"/>
            <w:vAlign w:val="center"/>
          </w:tcPr>
          <w:p w:rsidR="00AF7769" w:rsidRPr="00972C82" w:rsidRDefault="00AF7769" w:rsidP="00CD1320">
            <w:pPr>
              <w:spacing w:before="120" w:after="120"/>
              <w:jc w:val="both"/>
              <w:rPr>
                <w:szCs w:val="22"/>
              </w:rPr>
            </w:pPr>
            <w:r w:rsidRPr="005D4BF2">
              <w:rPr>
                <w:b/>
                <w:szCs w:val="22"/>
              </w:rPr>
              <w:t>Q</w:t>
            </w:r>
            <w:r w:rsidR="005D4BF2" w:rsidRPr="005D4BF2">
              <w:rPr>
                <w:b/>
                <w:szCs w:val="22"/>
              </w:rPr>
              <w:t>uestion subsidiaire</w:t>
            </w:r>
            <w:r w:rsidR="005D4BF2">
              <w:rPr>
                <w:szCs w:val="22"/>
              </w:rPr>
              <w:t xml:space="preserve"> </w:t>
            </w:r>
            <w:r w:rsidRPr="00AF7769">
              <w:rPr>
                <w:szCs w:val="22"/>
              </w:rPr>
              <w:t xml:space="preserve">: Si l'initiative </w:t>
            </w:r>
            <w:r w:rsidR="0026666B" w:rsidRPr="0026666B">
              <w:rPr>
                <w:szCs w:val="22"/>
              </w:rPr>
              <w:t>(IN</w:t>
            </w:r>
            <w:r w:rsidR="00CD1320">
              <w:rPr>
                <w:szCs w:val="22"/>
              </w:rPr>
              <w:t>)</w:t>
            </w:r>
            <w:r w:rsidR="0026666B" w:rsidRPr="0026666B">
              <w:rPr>
                <w:szCs w:val="22"/>
              </w:rPr>
              <w:t xml:space="preserve"> 192 et le contreprojet sont acceptés, lequel des deux a votre préférence? Initiative 192 (IN)? Contreprojet (CP)?</w:t>
            </w:r>
          </w:p>
        </w:tc>
        <w:tc>
          <w:tcPr>
            <w:tcW w:w="500" w:type="pct"/>
            <w:vAlign w:val="center"/>
          </w:tcPr>
          <w:p w:rsidR="005D4BF2" w:rsidRPr="005D4BF2" w:rsidRDefault="005D4BF2" w:rsidP="00AF7769">
            <w:pPr>
              <w:jc w:val="center"/>
              <w:rPr>
                <w:rFonts w:cs="Arial"/>
                <w:b/>
                <w:sz w:val="20"/>
              </w:rPr>
            </w:pPr>
            <w:r w:rsidRPr="005D4BF2">
              <w:rPr>
                <w:rFonts w:cs="Arial"/>
                <w:b/>
                <w:sz w:val="20"/>
              </w:rPr>
              <w:t>IN</w:t>
            </w:r>
          </w:p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5D4BF2" w:rsidRPr="005D4BF2" w:rsidRDefault="005D4BF2" w:rsidP="00AF7769">
            <w:pPr>
              <w:jc w:val="center"/>
              <w:rPr>
                <w:rFonts w:cs="Arial"/>
                <w:b/>
                <w:sz w:val="20"/>
              </w:rPr>
            </w:pPr>
            <w:r w:rsidRPr="005D4BF2">
              <w:rPr>
                <w:rFonts w:cs="Arial"/>
                <w:b/>
                <w:sz w:val="20"/>
              </w:rPr>
              <w:t>CP</w:t>
            </w:r>
          </w:p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F7769" w:rsidTr="00162A67">
        <w:tc>
          <w:tcPr>
            <w:tcW w:w="500" w:type="pct"/>
            <w:vAlign w:val="center"/>
          </w:tcPr>
          <w:p w:rsidR="00AF7769" w:rsidRPr="00FE22D4" w:rsidRDefault="00AF7769" w:rsidP="00AF7769">
            <w:pPr>
              <w:rPr>
                <w:sz w:val="28"/>
              </w:rPr>
            </w:pPr>
            <w:r>
              <w:rPr>
                <w:b/>
                <w:sz w:val="46"/>
              </w:rPr>
              <w:t>4</w:t>
            </w:r>
          </w:p>
        </w:tc>
        <w:tc>
          <w:tcPr>
            <w:tcW w:w="3000" w:type="pct"/>
            <w:vAlign w:val="center"/>
          </w:tcPr>
          <w:p w:rsidR="00AF7769" w:rsidRPr="00972C82" w:rsidRDefault="00AF7769" w:rsidP="0026666B">
            <w:pPr>
              <w:spacing w:before="120" w:after="120"/>
              <w:jc w:val="both"/>
              <w:rPr>
                <w:szCs w:val="22"/>
              </w:rPr>
            </w:pPr>
            <w:r>
              <w:rPr>
                <w:szCs w:val="22"/>
              </w:rPr>
              <w:t>Acceptez-vous</w:t>
            </w:r>
            <w:r w:rsidR="00EC5420">
              <w:t xml:space="preserve"> </w:t>
            </w:r>
            <w:r w:rsidR="0026666B">
              <w:t xml:space="preserve">l'initiative </w:t>
            </w:r>
            <w:r w:rsidR="0026666B" w:rsidRPr="0026666B">
              <w:t>populaire 180 « Pour + de logements en coopérative »?</w:t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C5420" w:rsidTr="00162A67">
        <w:tc>
          <w:tcPr>
            <w:tcW w:w="500" w:type="pct"/>
            <w:vAlign w:val="center"/>
          </w:tcPr>
          <w:p w:rsidR="00EC5420" w:rsidRDefault="00EC5420" w:rsidP="00EC5420">
            <w:pPr>
              <w:rPr>
                <w:b/>
                <w:sz w:val="46"/>
              </w:rPr>
            </w:pPr>
            <w:r>
              <w:rPr>
                <w:b/>
                <w:sz w:val="46"/>
              </w:rPr>
              <w:t>5</w:t>
            </w:r>
          </w:p>
        </w:tc>
        <w:tc>
          <w:tcPr>
            <w:tcW w:w="3000" w:type="pct"/>
            <w:vAlign w:val="center"/>
          </w:tcPr>
          <w:p w:rsidR="00EC5420" w:rsidRDefault="00EC5420" w:rsidP="0026666B">
            <w:pPr>
              <w:spacing w:before="120" w:after="120"/>
              <w:jc w:val="both"/>
              <w:rPr>
                <w:szCs w:val="22"/>
              </w:rPr>
            </w:pPr>
            <w:r w:rsidRPr="00EC5420">
              <w:rPr>
                <w:szCs w:val="22"/>
              </w:rPr>
              <w:t xml:space="preserve">Acceptez-vous </w:t>
            </w:r>
            <w:r w:rsidR="0026666B" w:rsidRPr="0026666B">
              <w:rPr>
                <w:szCs w:val="22"/>
              </w:rPr>
              <w:t>l'initiative populaire 194 « OUI, je protège la police qui me protège ! »?</w:t>
            </w:r>
          </w:p>
        </w:tc>
        <w:tc>
          <w:tcPr>
            <w:tcW w:w="500" w:type="pct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C5420" w:rsidTr="00162A67">
        <w:tc>
          <w:tcPr>
            <w:tcW w:w="500" w:type="pct"/>
            <w:vAlign w:val="center"/>
          </w:tcPr>
          <w:p w:rsidR="00EC5420" w:rsidRDefault="0026666B" w:rsidP="00EC5420">
            <w:pPr>
              <w:rPr>
                <w:b/>
                <w:sz w:val="46"/>
              </w:rPr>
            </w:pPr>
            <w:r>
              <w:rPr>
                <w:b/>
                <w:sz w:val="46"/>
              </w:rPr>
              <w:t>6</w:t>
            </w:r>
          </w:p>
        </w:tc>
        <w:tc>
          <w:tcPr>
            <w:tcW w:w="3000" w:type="pct"/>
            <w:vAlign w:val="center"/>
          </w:tcPr>
          <w:p w:rsidR="00EC5420" w:rsidRPr="00972C82" w:rsidRDefault="00EC5420" w:rsidP="0026666B">
            <w:pPr>
              <w:spacing w:before="120" w:after="120"/>
              <w:jc w:val="both"/>
              <w:rPr>
                <w:szCs w:val="22"/>
              </w:rPr>
            </w:pPr>
            <w:r>
              <w:rPr>
                <w:szCs w:val="22"/>
              </w:rPr>
              <w:t>Acceptez-vous</w:t>
            </w:r>
            <w:r>
              <w:t xml:space="preserve"> </w:t>
            </w:r>
            <w:r w:rsidR="0026666B" w:rsidRPr="0026666B">
              <w:t xml:space="preserve">la loi modifiant la loi sur la gestion administrative et financière de l'Etat (LGAF) </w:t>
            </w:r>
            <w:r w:rsidR="0026666B" w:rsidRPr="0026666B">
              <w:rPr>
                <w:i/>
              </w:rPr>
              <w:t xml:space="preserve">(Pour préserver les prestations publiques, maîtrisons les charges lors de budgets déficitaires) </w:t>
            </w:r>
            <w:r w:rsidR="0026666B" w:rsidRPr="0026666B">
              <w:t>(D 1 05 – 12574), du 24 janvier 2025?</w:t>
            </w:r>
          </w:p>
        </w:tc>
        <w:tc>
          <w:tcPr>
            <w:tcW w:w="500" w:type="pct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F7769" w:rsidTr="00162A67">
        <w:tc>
          <w:tcPr>
            <w:tcW w:w="500" w:type="pct"/>
            <w:vAlign w:val="center"/>
          </w:tcPr>
          <w:p w:rsidR="00AF7769" w:rsidRPr="00FE22D4" w:rsidRDefault="0026666B" w:rsidP="00AF7769">
            <w:pPr>
              <w:rPr>
                <w:sz w:val="28"/>
              </w:rPr>
            </w:pPr>
            <w:r>
              <w:rPr>
                <w:b/>
                <w:sz w:val="46"/>
              </w:rPr>
              <w:t>7</w:t>
            </w:r>
          </w:p>
        </w:tc>
        <w:tc>
          <w:tcPr>
            <w:tcW w:w="3000" w:type="pct"/>
            <w:vAlign w:val="center"/>
          </w:tcPr>
          <w:p w:rsidR="00AF7769" w:rsidRPr="00972C82" w:rsidRDefault="00AF7769" w:rsidP="0026666B">
            <w:pPr>
              <w:spacing w:before="120" w:after="120"/>
              <w:jc w:val="both"/>
              <w:rPr>
                <w:szCs w:val="22"/>
              </w:rPr>
            </w:pPr>
            <w:r w:rsidRPr="00AF7769">
              <w:rPr>
                <w:szCs w:val="22"/>
              </w:rPr>
              <w:t>Acceptez-vous</w:t>
            </w:r>
            <w:r>
              <w:rPr>
                <w:szCs w:val="22"/>
              </w:rPr>
              <w:t xml:space="preserve"> </w:t>
            </w:r>
            <w:r w:rsidR="0026666B" w:rsidRPr="0026666B">
              <w:rPr>
                <w:szCs w:val="22"/>
              </w:rPr>
              <w:t xml:space="preserve">la loi modifiant la loi sur la gestion administrative et financière de l'Etat (LGAF) </w:t>
            </w:r>
            <w:r w:rsidR="0026666B" w:rsidRPr="0026666B">
              <w:rPr>
                <w:i/>
                <w:szCs w:val="22"/>
              </w:rPr>
              <w:t>(Pour préserver les prestations publiques, maîtrisons les engagements lors de budgets déficitaires)</w:t>
            </w:r>
            <w:r w:rsidR="0026666B" w:rsidRPr="0026666B">
              <w:rPr>
                <w:szCs w:val="22"/>
              </w:rPr>
              <w:t xml:space="preserve"> (D 1 05 – 12575), du 24 janvier 2025?</w:t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D84737">
              <w:rPr>
                <w:rFonts w:cs="Arial"/>
                <w:sz w:val="20"/>
              </w:rPr>
            </w:r>
            <w:r w:rsidR="00D84737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635D75" w:rsidTr="00162A67">
        <w:trPr>
          <w:trHeight w:val="470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635D75" w:rsidRDefault="00635D75" w:rsidP="00635D75">
            <w:pPr>
              <w:rPr>
                <w:b/>
                <w:sz w:val="24"/>
                <w:szCs w:val="24"/>
              </w:rPr>
            </w:pPr>
          </w:p>
          <w:p w:rsidR="00162A67" w:rsidRDefault="00162A67" w:rsidP="00635D75">
            <w:pPr>
              <w:rPr>
                <w:b/>
                <w:sz w:val="24"/>
                <w:szCs w:val="24"/>
              </w:rPr>
            </w:pPr>
          </w:p>
          <w:p w:rsidR="00162A67" w:rsidRDefault="00162A67" w:rsidP="00635D75">
            <w:pPr>
              <w:rPr>
                <w:b/>
                <w:sz w:val="24"/>
                <w:szCs w:val="24"/>
              </w:rPr>
            </w:pPr>
          </w:p>
          <w:p w:rsidR="00162A67" w:rsidRDefault="00162A67" w:rsidP="00635D75">
            <w:pPr>
              <w:rPr>
                <w:b/>
                <w:sz w:val="24"/>
                <w:szCs w:val="24"/>
              </w:rPr>
            </w:pPr>
          </w:p>
          <w:p w:rsidR="00162A67" w:rsidRDefault="00162A67" w:rsidP="00635D75">
            <w:pPr>
              <w:rPr>
                <w:b/>
                <w:sz w:val="24"/>
                <w:szCs w:val="24"/>
              </w:rPr>
            </w:pPr>
          </w:p>
          <w:p w:rsidR="00C307DA" w:rsidRDefault="00C307DA" w:rsidP="00635D75">
            <w:pPr>
              <w:rPr>
                <w:b/>
                <w:sz w:val="24"/>
                <w:szCs w:val="24"/>
              </w:rPr>
            </w:pPr>
          </w:p>
        </w:tc>
      </w:tr>
      <w:tr w:rsidR="00635D75" w:rsidTr="00162A67">
        <w:trPr>
          <w:trHeight w:val="4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D75" w:rsidRPr="00F519F5" w:rsidRDefault="00635D75" w:rsidP="00635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7iNYI5O6e8xm3z5Oev3D3L/4HSGR4PDIerdCAFRAvYtvY17Cuo7OY0CSb83sXy01O8BigrzX0aqoAa4QsCAnw==" w:salt="U7Ja+2/fBpGIPxWFgKY3X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9163D"/>
    <w:rsid w:val="000B46A7"/>
    <w:rsid w:val="000C52DB"/>
    <w:rsid w:val="001040D1"/>
    <w:rsid w:val="00122B54"/>
    <w:rsid w:val="0013656C"/>
    <w:rsid w:val="001465EB"/>
    <w:rsid w:val="00162A67"/>
    <w:rsid w:val="001F5ADA"/>
    <w:rsid w:val="00241EC6"/>
    <w:rsid w:val="00250F9E"/>
    <w:rsid w:val="0026666B"/>
    <w:rsid w:val="002B33B6"/>
    <w:rsid w:val="00381826"/>
    <w:rsid w:val="00385896"/>
    <w:rsid w:val="003958B8"/>
    <w:rsid w:val="003B4CAA"/>
    <w:rsid w:val="003D7AC9"/>
    <w:rsid w:val="003E6354"/>
    <w:rsid w:val="00434AD4"/>
    <w:rsid w:val="00443A39"/>
    <w:rsid w:val="00472C2C"/>
    <w:rsid w:val="00480B27"/>
    <w:rsid w:val="004A2B69"/>
    <w:rsid w:val="00506E82"/>
    <w:rsid w:val="00520669"/>
    <w:rsid w:val="00536E74"/>
    <w:rsid w:val="005B3A9F"/>
    <w:rsid w:val="005D4BF2"/>
    <w:rsid w:val="005D6820"/>
    <w:rsid w:val="00611D1B"/>
    <w:rsid w:val="00635586"/>
    <w:rsid w:val="00635D75"/>
    <w:rsid w:val="00684779"/>
    <w:rsid w:val="006A5CE1"/>
    <w:rsid w:val="006B0141"/>
    <w:rsid w:val="006B0B12"/>
    <w:rsid w:val="006B3802"/>
    <w:rsid w:val="006C4316"/>
    <w:rsid w:val="00741B6C"/>
    <w:rsid w:val="00765E0A"/>
    <w:rsid w:val="007C6D69"/>
    <w:rsid w:val="007D2C8A"/>
    <w:rsid w:val="00840C8E"/>
    <w:rsid w:val="00857601"/>
    <w:rsid w:val="00871241"/>
    <w:rsid w:val="008B194F"/>
    <w:rsid w:val="008F35B6"/>
    <w:rsid w:val="009258DD"/>
    <w:rsid w:val="00972C82"/>
    <w:rsid w:val="009B6284"/>
    <w:rsid w:val="009B7878"/>
    <w:rsid w:val="009E4A69"/>
    <w:rsid w:val="009F68E6"/>
    <w:rsid w:val="00A077E9"/>
    <w:rsid w:val="00A67EAC"/>
    <w:rsid w:val="00AE0C0B"/>
    <w:rsid w:val="00AE2951"/>
    <w:rsid w:val="00AF7769"/>
    <w:rsid w:val="00B10070"/>
    <w:rsid w:val="00B65436"/>
    <w:rsid w:val="00BA5DA4"/>
    <w:rsid w:val="00BF024F"/>
    <w:rsid w:val="00BF49C4"/>
    <w:rsid w:val="00C307DA"/>
    <w:rsid w:val="00C530B5"/>
    <w:rsid w:val="00C90A44"/>
    <w:rsid w:val="00C9692F"/>
    <w:rsid w:val="00CC5C47"/>
    <w:rsid w:val="00CD1320"/>
    <w:rsid w:val="00D41502"/>
    <w:rsid w:val="00D45ACE"/>
    <w:rsid w:val="00D84737"/>
    <w:rsid w:val="00D86B63"/>
    <w:rsid w:val="00DA7FE4"/>
    <w:rsid w:val="00DF43DE"/>
    <w:rsid w:val="00E13579"/>
    <w:rsid w:val="00E13BE4"/>
    <w:rsid w:val="00E312E7"/>
    <w:rsid w:val="00E709AB"/>
    <w:rsid w:val="00E87C1D"/>
    <w:rsid w:val="00E90EAF"/>
    <w:rsid w:val="00E961C2"/>
    <w:rsid w:val="00EB091A"/>
    <w:rsid w:val="00EC5420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B3A9F"/>
    <w:rPr>
      <w:rFonts w:ascii="Arial" w:hAnsi="Arial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A05C-0735-4BBA-B8A6-8748C652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62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Hamouda Mehdi (CHA)</cp:lastModifiedBy>
  <cp:revision>20</cp:revision>
  <cp:lastPrinted>2024-03-05T09:44:00Z</cp:lastPrinted>
  <dcterms:created xsi:type="dcterms:W3CDTF">2024-05-16T08:35:00Z</dcterms:created>
  <dcterms:modified xsi:type="dcterms:W3CDTF">2025-05-21T11:45:00Z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-1001088250</vt:i4>
  </property>
  <property fmtid="{D5CDD505-2E9C-101B-9397-08002B2CF9AE}" pid="3" name="_NewReviewCycle">
    <vt:lpwstr/>
  </property>
  <property fmtid="{D5CDD505-2E9C-101B-9397-08002B2CF9AE}" pid="4" name="_EmailSubject">
    <vt:lpwstr>page votation du 28 septembre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