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6B84E" w14:textId="37451A57" w:rsidR="00CB208E" w:rsidRPr="00375390" w:rsidRDefault="00144B36" w:rsidP="00905327">
      <w:pPr>
        <w:spacing w:after="240"/>
        <w:jc w:val="center"/>
        <w:rPr>
          <w:bCs/>
          <w:sz w:val="28"/>
          <w:szCs w:val="28"/>
          <w:lang w:val="fr-CH"/>
        </w:rPr>
      </w:pPr>
      <w:r w:rsidRPr="00375390">
        <w:rPr>
          <w:b/>
          <w:sz w:val="28"/>
          <w:szCs w:val="28"/>
          <w:lang w:val="fr-CH"/>
        </w:rPr>
        <w:t>ANNEXE I</w:t>
      </w:r>
      <w:r w:rsidR="00EF20CA" w:rsidRPr="00375390">
        <w:rPr>
          <w:b/>
          <w:sz w:val="28"/>
          <w:szCs w:val="28"/>
          <w:lang w:val="fr-CH"/>
        </w:rPr>
        <w:t xml:space="preserve"> AU RAPPORT SUR LES CONSTATATIONS EFFECTIVES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06"/>
      </w:tblGrid>
      <w:tr w:rsidR="00CB208E" w:rsidRPr="00375390" w14:paraId="2A33D458" w14:textId="77777777" w:rsidTr="00375390">
        <w:tc>
          <w:tcPr>
            <w:tcW w:w="9806" w:type="dxa"/>
            <w:vAlign w:val="bottom"/>
          </w:tcPr>
          <w:p w14:paraId="61FB9458" w14:textId="2F49C840" w:rsidR="00CB208E" w:rsidRPr="00375390" w:rsidRDefault="00CB208E" w:rsidP="00375390">
            <w:pPr>
              <w:spacing w:before="120"/>
              <w:jc w:val="center"/>
              <w:rPr>
                <w:bCs/>
                <w:sz w:val="26"/>
                <w:szCs w:val="26"/>
                <w:lang w:val="fr-CH"/>
              </w:rPr>
            </w:pPr>
            <w:r w:rsidRPr="00375390">
              <w:rPr>
                <w:bCs/>
                <w:sz w:val="26"/>
                <w:szCs w:val="26"/>
                <w:lang w:val="fr-CH"/>
              </w:rPr>
              <w:t xml:space="preserve">INFORMATIONS ET DONNÉES FINANCIÈRES </w:t>
            </w:r>
            <w:r w:rsidR="004C68C3">
              <w:rPr>
                <w:bCs/>
                <w:sz w:val="26"/>
                <w:szCs w:val="26"/>
                <w:lang w:val="fr-CH"/>
              </w:rPr>
              <w:t>DE</w:t>
            </w:r>
            <w:r w:rsidRPr="00375390">
              <w:rPr>
                <w:bCs/>
                <w:sz w:val="26"/>
                <w:szCs w:val="26"/>
                <w:lang w:val="fr-CH"/>
              </w:rPr>
              <w:t xml:space="preserve"> L'ANNÉE …………</w:t>
            </w:r>
          </w:p>
          <w:p w14:paraId="0B76F17A" w14:textId="57CB193C" w:rsidR="00CB208E" w:rsidRPr="00375390" w:rsidRDefault="00CB208E" w:rsidP="00375390">
            <w:pPr>
              <w:jc w:val="center"/>
              <w:rPr>
                <w:bCs/>
                <w:sz w:val="26"/>
                <w:szCs w:val="26"/>
                <w:lang w:val="fr-CH"/>
              </w:rPr>
            </w:pPr>
            <w:r w:rsidRPr="00375390">
              <w:rPr>
                <w:bCs/>
                <w:sz w:val="26"/>
                <w:szCs w:val="26"/>
                <w:lang w:val="fr-CH"/>
              </w:rPr>
              <w:t>RELATIVES À LA CAISSE D'ALLOCATIONS FAMILIALES</w:t>
            </w:r>
          </w:p>
          <w:p w14:paraId="2EB328E0" w14:textId="6D1A924F" w:rsidR="00CB208E" w:rsidRPr="00375390" w:rsidRDefault="00CB208E" w:rsidP="00375390">
            <w:pPr>
              <w:spacing w:after="120"/>
              <w:jc w:val="center"/>
              <w:rPr>
                <w:bCs/>
                <w:sz w:val="26"/>
                <w:szCs w:val="26"/>
                <w:lang w:val="fr-CH"/>
              </w:rPr>
            </w:pPr>
            <w:r w:rsidRPr="00375390">
              <w:rPr>
                <w:bCs/>
                <w:sz w:val="26"/>
                <w:szCs w:val="26"/>
                <w:lang w:val="fr-CH"/>
              </w:rPr>
              <w:t>…………………………………………………………………</w:t>
            </w:r>
          </w:p>
        </w:tc>
      </w:tr>
    </w:tbl>
    <w:p w14:paraId="3271D6CB" w14:textId="3664497E" w:rsidR="00F33123" w:rsidRPr="00375390" w:rsidRDefault="00CA6F67" w:rsidP="00375390">
      <w:pPr>
        <w:spacing w:before="240" w:after="240"/>
        <w:jc w:val="center"/>
        <w:rPr>
          <w:b/>
          <w:sz w:val="26"/>
          <w:szCs w:val="26"/>
          <w:u w:val="single"/>
          <w:lang w:val="fr-CH"/>
        </w:rPr>
      </w:pPr>
      <w:r w:rsidRPr="00375390">
        <w:rPr>
          <w:b/>
          <w:sz w:val="26"/>
          <w:szCs w:val="26"/>
          <w:u w:val="single"/>
          <w:lang w:val="fr-CH"/>
        </w:rPr>
        <w:t>Objet et c</w:t>
      </w:r>
      <w:r w:rsidR="00D35B02" w:rsidRPr="00375390">
        <w:rPr>
          <w:b/>
          <w:sz w:val="26"/>
          <w:szCs w:val="26"/>
          <w:u w:val="single"/>
          <w:lang w:val="fr-CH"/>
        </w:rPr>
        <w:t>ontenu de l’examen sur la base de procédures d’audit convenues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3140"/>
      </w:tblGrid>
      <w:tr w:rsidR="002C2172" w:rsidRPr="002A0220" w14:paraId="1F945CD5" w14:textId="77777777" w:rsidTr="00290B05">
        <w:tc>
          <w:tcPr>
            <w:tcW w:w="2547" w:type="dxa"/>
          </w:tcPr>
          <w:p w14:paraId="353671A6" w14:textId="77777777" w:rsidR="002C2172" w:rsidRPr="002A0220" w:rsidRDefault="002C2172" w:rsidP="00CA6F67">
            <w:pPr>
              <w:rPr>
                <w:b/>
                <w:u w:val="single"/>
                <w:lang w:val="fr-CH"/>
              </w:rPr>
            </w:pPr>
            <w:r>
              <w:rPr>
                <w:b/>
                <w:u w:val="single"/>
                <w:lang w:val="fr-CH"/>
              </w:rPr>
              <w:t>Objets</w:t>
            </w:r>
          </w:p>
        </w:tc>
        <w:tc>
          <w:tcPr>
            <w:tcW w:w="3969" w:type="dxa"/>
          </w:tcPr>
          <w:p w14:paraId="04B2C7E6" w14:textId="77777777" w:rsidR="002C2172" w:rsidRPr="002A0220" w:rsidRDefault="002C2172" w:rsidP="00CA6F67">
            <w:pPr>
              <w:rPr>
                <w:b/>
                <w:u w:val="single"/>
                <w:lang w:val="fr-CH"/>
              </w:rPr>
            </w:pPr>
            <w:r>
              <w:rPr>
                <w:b/>
                <w:u w:val="single"/>
                <w:lang w:val="fr-CH"/>
              </w:rPr>
              <w:t>Procédures</w:t>
            </w:r>
          </w:p>
        </w:tc>
        <w:tc>
          <w:tcPr>
            <w:tcW w:w="3140" w:type="dxa"/>
          </w:tcPr>
          <w:p w14:paraId="59AB66D2" w14:textId="77777777" w:rsidR="002C2172" w:rsidRDefault="002C2172" w:rsidP="00CA6F67">
            <w:pPr>
              <w:rPr>
                <w:b/>
                <w:u w:val="single"/>
                <w:lang w:val="fr-CH"/>
              </w:rPr>
            </w:pPr>
            <w:r>
              <w:rPr>
                <w:b/>
                <w:u w:val="single"/>
                <w:lang w:val="fr-CH"/>
              </w:rPr>
              <w:t>Constatations</w:t>
            </w:r>
          </w:p>
        </w:tc>
      </w:tr>
    </w:tbl>
    <w:p w14:paraId="15D13099" w14:textId="5C78D4D2" w:rsidR="00A8303D" w:rsidRPr="00EF2A86" w:rsidRDefault="00EF2A86" w:rsidP="00375390">
      <w:pPr>
        <w:pStyle w:val="Paragraphedeliste"/>
        <w:numPr>
          <w:ilvl w:val="0"/>
          <w:numId w:val="5"/>
        </w:numPr>
        <w:spacing w:before="240" w:after="120"/>
        <w:ind w:left="357" w:hanging="357"/>
        <w:contextualSpacing w:val="0"/>
        <w:rPr>
          <w:b/>
          <w:u w:val="single"/>
          <w:lang w:val="fr-CH"/>
        </w:rPr>
      </w:pPr>
      <w:r w:rsidRPr="00EF2A86">
        <w:rPr>
          <w:b/>
          <w:u w:val="single"/>
          <w:lang w:val="fr-CH"/>
        </w:rPr>
        <w:t>Confirmation</w:t>
      </w:r>
      <w:r w:rsidR="00B81D83">
        <w:rPr>
          <w:b/>
          <w:u w:val="single"/>
          <w:lang w:val="fr-CH"/>
        </w:rPr>
        <w:t>s</w:t>
      </w:r>
      <w:r w:rsidRPr="00EF2A86">
        <w:rPr>
          <w:b/>
          <w:u w:val="single"/>
          <w:lang w:val="fr-CH"/>
        </w:rPr>
        <w:t xml:space="preserve"> relative</w:t>
      </w:r>
      <w:r w:rsidR="00B81D83">
        <w:rPr>
          <w:b/>
          <w:u w:val="single"/>
          <w:lang w:val="fr-CH"/>
        </w:rPr>
        <w:t>s</w:t>
      </w:r>
      <w:r w:rsidRPr="00EF2A86">
        <w:rPr>
          <w:b/>
          <w:u w:val="single"/>
          <w:lang w:val="fr-CH"/>
        </w:rPr>
        <w:t xml:space="preserve"> à l’application de la loi</w:t>
      </w:r>
      <w:r>
        <w:rPr>
          <w:b/>
          <w:u w:val="single"/>
          <w:lang w:val="fr-CH"/>
        </w:rPr>
        <w:t xml:space="preserve"> genevoise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4"/>
        <w:gridCol w:w="3931"/>
        <w:gridCol w:w="3201"/>
      </w:tblGrid>
      <w:tr w:rsidR="002C2172" w:rsidRPr="00B86886" w14:paraId="35F89213" w14:textId="77777777" w:rsidTr="00375390">
        <w:trPr>
          <w:trHeight w:val="1122"/>
        </w:trPr>
        <w:tc>
          <w:tcPr>
            <w:tcW w:w="2524" w:type="dxa"/>
          </w:tcPr>
          <w:p w14:paraId="15421B53" w14:textId="3A27CE1F" w:rsidR="002C2172" w:rsidRPr="002A0220" w:rsidRDefault="00EF2A86" w:rsidP="00667B5D">
            <w:pPr>
              <w:rPr>
                <w:lang w:val="fr-CH"/>
              </w:rPr>
            </w:pPr>
            <w:r>
              <w:rPr>
                <w:lang w:val="fr-CH"/>
              </w:rPr>
              <w:t>Taux de cotisation en vigueur</w:t>
            </w:r>
            <w:r w:rsidR="00867BBB">
              <w:rPr>
                <w:lang w:val="fr-CH"/>
              </w:rPr>
              <w:t> : 2.</w:t>
            </w:r>
            <w:r w:rsidR="00B86886">
              <w:rPr>
                <w:lang w:val="fr-CH"/>
              </w:rPr>
              <w:t>28</w:t>
            </w:r>
            <w:r>
              <w:rPr>
                <w:lang w:val="fr-CH"/>
              </w:rPr>
              <w:t xml:space="preserve"> %</w:t>
            </w:r>
          </w:p>
          <w:p w14:paraId="241F0C68" w14:textId="77777777" w:rsidR="002C2172" w:rsidRDefault="002C2172" w:rsidP="00667B5D">
            <w:pPr>
              <w:rPr>
                <w:lang w:val="fr-CH"/>
              </w:rPr>
            </w:pPr>
          </w:p>
        </w:tc>
        <w:tc>
          <w:tcPr>
            <w:tcW w:w="3931" w:type="dxa"/>
          </w:tcPr>
          <w:p w14:paraId="562BAFAC" w14:textId="3FE15228" w:rsidR="002C2172" w:rsidRDefault="00867BBB" w:rsidP="00667B5D">
            <w:pPr>
              <w:rPr>
                <w:lang w:val="fr-CH"/>
              </w:rPr>
            </w:pPr>
            <w:r>
              <w:rPr>
                <w:lang w:val="fr-CH"/>
              </w:rPr>
              <w:t>V</w:t>
            </w:r>
            <w:r w:rsidR="002C2172">
              <w:rPr>
                <w:lang w:val="fr-CH"/>
              </w:rPr>
              <w:t xml:space="preserve">érifier </w:t>
            </w:r>
            <w:r w:rsidR="00EF2A86">
              <w:rPr>
                <w:lang w:val="fr-CH"/>
              </w:rPr>
              <w:t>que la caisse applique le taux de cotisation en vigueur dans le Canton de Genève</w:t>
            </w:r>
            <w:r w:rsidR="003534E9">
              <w:rPr>
                <w:lang w:val="fr-CH"/>
              </w:rPr>
              <w:t>.</w:t>
            </w:r>
          </w:p>
          <w:p w14:paraId="64FF34AC" w14:textId="77777777" w:rsidR="002C2172" w:rsidRDefault="002C2172" w:rsidP="00667B5D">
            <w:pPr>
              <w:rPr>
                <w:lang w:val="fr-CH"/>
              </w:rPr>
            </w:pPr>
          </w:p>
        </w:tc>
        <w:tc>
          <w:tcPr>
            <w:tcW w:w="3201" w:type="dxa"/>
          </w:tcPr>
          <w:p w14:paraId="1413EC86" w14:textId="67E07530" w:rsidR="002C2172" w:rsidRDefault="00B052E0" w:rsidP="00667B5D">
            <w:pPr>
              <w:rPr>
                <w:lang w:val="fr-CH"/>
              </w:rPr>
            </w:pPr>
            <w:r>
              <w:rPr>
                <w:lang w:val="fr-CH"/>
              </w:rPr>
              <w:t xml:space="preserve">E.O.  </w:t>
            </w:r>
            <w:r w:rsidR="00867BBB">
              <w:rPr>
                <w:lang w:val="fr-CH"/>
              </w:rPr>
              <w:t>le taux appliqué est 2.</w:t>
            </w:r>
            <w:r w:rsidR="00B86886">
              <w:rPr>
                <w:lang w:val="fr-CH"/>
              </w:rPr>
              <w:t>28</w:t>
            </w:r>
            <w:bookmarkStart w:id="0" w:name="_GoBack"/>
            <w:bookmarkEnd w:id="0"/>
            <w:r w:rsidR="00867BBB">
              <w:rPr>
                <w:lang w:val="fr-CH"/>
              </w:rPr>
              <w:t xml:space="preserve"> % et aucune a</w:t>
            </w:r>
            <w:r>
              <w:rPr>
                <w:lang w:val="fr-CH"/>
              </w:rPr>
              <w:t xml:space="preserve">nomalie </w:t>
            </w:r>
            <w:r w:rsidR="00867BBB">
              <w:rPr>
                <w:lang w:val="fr-CH"/>
              </w:rPr>
              <w:t xml:space="preserve">n’a été </w:t>
            </w:r>
            <w:r>
              <w:rPr>
                <w:lang w:val="fr-CH"/>
              </w:rPr>
              <w:t>constatée</w:t>
            </w:r>
          </w:p>
          <w:p w14:paraId="617A5978" w14:textId="77777777" w:rsidR="00B635CD" w:rsidRDefault="00B635CD" w:rsidP="00667B5D">
            <w:pPr>
              <w:rPr>
                <w:lang w:val="fr-CH"/>
              </w:rPr>
            </w:pPr>
          </w:p>
          <w:p w14:paraId="2D94867F" w14:textId="5B658A60" w:rsidR="00B635CD" w:rsidRDefault="00B635CD" w:rsidP="00667B5D">
            <w:pPr>
              <w:rPr>
                <w:lang w:val="fr-CH"/>
              </w:rPr>
            </w:pPr>
          </w:p>
        </w:tc>
      </w:tr>
      <w:tr w:rsidR="00290B05" w:rsidRPr="00B052E0" w14:paraId="28051381" w14:textId="77777777" w:rsidTr="00290B05">
        <w:trPr>
          <w:trHeight w:val="1184"/>
        </w:trPr>
        <w:tc>
          <w:tcPr>
            <w:tcW w:w="2524" w:type="dxa"/>
          </w:tcPr>
          <w:p w14:paraId="39CD9435" w14:textId="347455DF" w:rsidR="00290B05" w:rsidRDefault="00290B05" w:rsidP="00BD1C97">
            <w:pPr>
              <w:rPr>
                <w:lang w:val="fr-CH"/>
              </w:rPr>
            </w:pPr>
            <w:r>
              <w:rPr>
                <w:lang w:val="fr-CH"/>
              </w:rPr>
              <w:t>Versement des allocations</w:t>
            </w:r>
          </w:p>
        </w:tc>
        <w:tc>
          <w:tcPr>
            <w:tcW w:w="3931" w:type="dxa"/>
          </w:tcPr>
          <w:p w14:paraId="5FE7B4DC" w14:textId="1588CA0C" w:rsidR="00290B05" w:rsidRDefault="00290B05" w:rsidP="00F37489">
            <w:pPr>
              <w:rPr>
                <w:lang w:val="fr-CH"/>
              </w:rPr>
            </w:pPr>
            <w:r>
              <w:rPr>
                <w:lang w:val="fr-CH"/>
              </w:rPr>
              <w:t>Vérifier que les allocations sont versées directement aux bénéficiaires ;</w:t>
            </w:r>
          </w:p>
          <w:p w14:paraId="3BBBE4E8" w14:textId="77777777" w:rsidR="00290B05" w:rsidRDefault="00290B05" w:rsidP="00F37489">
            <w:pPr>
              <w:rPr>
                <w:lang w:val="fr-CH"/>
              </w:rPr>
            </w:pPr>
          </w:p>
          <w:p w14:paraId="1EBB959E" w14:textId="228976A6" w:rsidR="00290B05" w:rsidRDefault="00290B05" w:rsidP="00F37489">
            <w:pPr>
              <w:rPr>
                <w:lang w:val="fr-CH"/>
              </w:rPr>
            </w:pPr>
            <w:r>
              <w:rPr>
                <w:lang w:val="fr-CH"/>
              </w:rPr>
              <w:t xml:space="preserve">Si </w:t>
            </w:r>
            <w:r w:rsidR="00867BBB">
              <w:rPr>
                <w:lang w:val="fr-CH"/>
              </w:rPr>
              <w:t>non</w:t>
            </w:r>
            <w:r>
              <w:rPr>
                <w:lang w:val="fr-CH"/>
              </w:rPr>
              <w:t>, vérifier l’existence d’une dérogation accordée par le Fonds</w:t>
            </w:r>
            <w:r w:rsidR="00B81D83">
              <w:rPr>
                <w:lang w:val="fr-CH"/>
              </w:rPr>
              <w:t>.</w:t>
            </w:r>
          </w:p>
        </w:tc>
        <w:tc>
          <w:tcPr>
            <w:tcW w:w="3201" w:type="dxa"/>
          </w:tcPr>
          <w:p w14:paraId="55272CB7" w14:textId="17309E7A" w:rsidR="00290B05" w:rsidRDefault="00867BBB" w:rsidP="00F37489">
            <w:pPr>
              <w:pStyle w:val="StyleArial10pt"/>
            </w:pPr>
            <w:r>
              <w:t>Les allocations sont versées directement aux bénéficiaires.</w:t>
            </w:r>
            <w:r w:rsidR="00290B05">
              <w:t xml:space="preserve">  </w:t>
            </w:r>
          </w:p>
          <w:p w14:paraId="0F95675E" w14:textId="77777777" w:rsidR="00290B05" w:rsidRDefault="00290B05" w:rsidP="00F37489">
            <w:pPr>
              <w:pStyle w:val="StyleArial10pt"/>
            </w:pPr>
          </w:p>
          <w:p w14:paraId="1D678925" w14:textId="272E4B09" w:rsidR="00290B05" w:rsidRPr="00290B05" w:rsidRDefault="00867BBB" w:rsidP="00F37489">
            <w:pPr>
              <w:pStyle w:val="StyleArial10pt"/>
            </w:pPr>
            <w:r>
              <w:t xml:space="preserve">Non. </w:t>
            </w:r>
            <w:r w:rsidR="00CF0725">
              <w:t>Dérogation accordée le………….</w:t>
            </w:r>
          </w:p>
        </w:tc>
      </w:tr>
    </w:tbl>
    <w:p w14:paraId="2BA7A5E8" w14:textId="333E0E55" w:rsidR="0074507F" w:rsidRPr="0075391D" w:rsidRDefault="0074507F" w:rsidP="00375390">
      <w:pPr>
        <w:pStyle w:val="Paragraphedeliste"/>
        <w:numPr>
          <w:ilvl w:val="0"/>
          <w:numId w:val="5"/>
        </w:numPr>
        <w:spacing w:before="240" w:after="120"/>
        <w:ind w:left="357" w:hanging="357"/>
        <w:contextualSpacing w:val="0"/>
        <w:rPr>
          <w:b/>
          <w:u w:val="single"/>
          <w:lang w:val="fr-CH"/>
        </w:rPr>
      </w:pPr>
      <w:r>
        <w:rPr>
          <w:b/>
          <w:u w:val="single"/>
          <w:lang w:val="fr-CH"/>
        </w:rPr>
        <w:t>Confirmation</w:t>
      </w:r>
      <w:r w:rsidR="00B81D83">
        <w:rPr>
          <w:b/>
          <w:u w:val="single"/>
          <w:lang w:val="fr-CH"/>
        </w:rPr>
        <w:t>s</w:t>
      </w:r>
      <w:r>
        <w:rPr>
          <w:b/>
          <w:u w:val="single"/>
          <w:lang w:val="fr-CH"/>
        </w:rPr>
        <w:t xml:space="preserve"> relative</w:t>
      </w:r>
      <w:r w:rsidR="00B81D83">
        <w:rPr>
          <w:b/>
          <w:u w:val="single"/>
          <w:lang w:val="fr-CH"/>
        </w:rPr>
        <w:t>s</w:t>
      </w:r>
      <w:r>
        <w:rPr>
          <w:b/>
          <w:u w:val="single"/>
          <w:lang w:val="fr-CH"/>
        </w:rPr>
        <w:t xml:space="preserve"> aux dispositions applicables de la législation sur l’AVS</w:t>
      </w:r>
      <w:r w:rsidR="00E37F62">
        <w:rPr>
          <w:b/>
          <w:u w:val="single"/>
          <w:lang w:val="fr-CH"/>
        </w:rPr>
        <w:t xml:space="preserve"> (directive 3.5)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74507F" w:rsidRPr="00B86886" w14:paraId="57918D22" w14:textId="77777777" w:rsidTr="00EF7C1D">
        <w:trPr>
          <w:trHeight w:val="1469"/>
        </w:trPr>
        <w:tc>
          <w:tcPr>
            <w:tcW w:w="2689" w:type="dxa"/>
          </w:tcPr>
          <w:p w14:paraId="4F959353" w14:textId="12EBE689" w:rsidR="0074507F" w:rsidRPr="00D76F56" w:rsidRDefault="0074507F" w:rsidP="0074507F">
            <w:pPr>
              <w:rPr>
                <w:lang w:val="fr-CH"/>
              </w:rPr>
            </w:pPr>
            <w:r>
              <w:rPr>
                <w:lang w:val="fr-CH"/>
              </w:rPr>
              <w:t xml:space="preserve">Intérêts moratoires et rémunératoires </w:t>
            </w:r>
          </w:p>
        </w:tc>
        <w:tc>
          <w:tcPr>
            <w:tcW w:w="4186" w:type="dxa"/>
          </w:tcPr>
          <w:p w14:paraId="4BE209ED" w14:textId="6EB8AA3E" w:rsidR="0074507F" w:rsidRDefault="0074507F" w:rsidP="0074507F">
            <w:pPr>
              <w:rPr>
                <w:lang w:val="fr-CH"/>
              </w:rPr>
            </w:pPr>
            <w:r>
              <w:rPr>
                <w:lang w:val="fr-CH"/>
              </w:rPr>
              <w:t>Vérifier que la caisse applique les dispositions prévues par la LAVS, applicable</w:t>
            </w:r>
            <w:r w:rsidR="0081019A">
              <w:rPr>
                <w:lang w:val="fr-CH"/>
              </w:rPr>
              <w:t>s</w:t>
            </w:r>
            <w:r>
              <w:rPr>
                <w:lang w:val="fr-CH"/>
              </w:rPr>
              <w:t xml:space="preserve"> par analogie, s’agissant des intérêts moratoires et rémunératoires</w:t>
            </w:r>
            <w:r w:rsidR="00B81D83">
              <w:rPr>
                <w:lang w:val="fr-CH"/>
              </w:rPr>
              <w:t>.</w:t>
            </w:r>
          </w:p>
        </w:tc>
        <w:tc>
          <w:tcPr>
            <w:tcW w:w="2781" w:type="dxa"/>
          </w:tcPr>
          <w:p w14:paraId="01B768E9" w14:textId="77777777" w:rsidR="0074507F" w:rsidRDefault="0074507F" w:rsidP="0074507F">
            <w:pPr>
              <w:pStyle w:val="StyleArial10pt"/>
            </w:pPr>
            <w:r>
              <w:t>E.O. pas d’anomalie constatée</w:t>
            </w:r>
          </w:p>
          <w:p w14:paraId="74406764" w14:textId="77777777" w:rsidR="0074507F" w:rsidRDefault="0074507F" w:rsidP="0074507F">
            <w:pPr>
              <w:pStyle w:val="StyleArial10pt"/>
            </w:pPr>
          </w:p>
          <w:p w14:paraId="54F038A0" w14:textId="77777777" w:rsidR="0074507F" w:rsidRDefault="0074507F" w:rsidP="0074507F">
            <w:pPr>
              <w:rPr>
                <w:lang w:val="fr-CH"/>
              </w:rPr>
            </w:pPr>
            <w:r w:rsidRPr="0074507F">
              <w:rPr>
                <w:lang w:val="fr-CH"/>
              </w:rPr>
              <w:t>Remarque :</w:t>
            </w:r>
          </w:p>
          <w:p w14:paraId="39A3AF86" w14:textId="1D6C0B0A" w:rsidR="00D951A0" w:rsidRDefault="00D951A0" w:rsidP="0074507F">
            <w:pPr>
              <w:rPr>
                <w:lang w:val="fr-FR"/>
              </w:rPr>
            </w:pPr>
          </w:p>
        </w:tc>
      </w:tr>
      <w:tr w:rsidR="0074507F" w:rsidRPr="00B86886" w14:paraId="3DEE162D" w14:textId="77777777" w:rsidTr="00865CFD">
        <w:tc>
          <w:tcPr>
            <w:tcW w:w="2689" w:type="dxa"/>
          </w:tcPr>
          <w:p w14:paraId="038F8C5B" w14:textId="4C6000F0" w:rsidR="0074507F" w:rsidRDefault="0074507F" w:rsidP="0074507F">
            <w:pPr>
              <w:rPr>
                <w:lang w:val="fr-CH"/>
              </w:rPr>
            </w:pPr>
            <w:r>
              <w:rPr>
                <w:lang w:val="fr-CH"/>
              </w:rPr>
              <w:t>Contrôles d</w:t>
            </w:r>
            <w:r w:rsidR="00EB3EC8">
              <w:rPr>
                <w:lang w:val="fr-CH"/>
              </w:rPr>
              <w:t>’</w:t>
            </w:r>
            <w:r>
              <w:rPr>
                <w:lang w:val="fr-CH"/>
              </w:rPr>
              <w:t>employeur</w:t>
            </w:r>
          </w:p>
        </w:tc>
        <w:tc>
          <w:tcPr>
            <w:tcW w:w="4186" w:type="dxa"/>
          </w:tcPr>
          <w:p w14:paraId="17BDF57A" w14:textId="3D6804C9" w:rsidR="0074507F" w:rsidRDefault="00EB3EC8" w:rsidP="0074507F">
            <w:pPr>
              <w:rPr>
                <w:lang w:val="fr-CH"/>
              </w:rPr>
            </w:pPr>
            <w:r>
              <w:rPr>
                <w:lang w:val="fr-CH"/>
              </w:rPr>
              <w:t>Vérifier que la caisse respecte les dispositions de la LAVS en matière de contrôle d’employeurs</w:t>
            </w:r>
            <w:r w:rsidR="00B81D83">
              <w:rPr>
                <w:lang w:val="fr-CH"/>
              </w:rPr>
              <w:t>.</w:t>
            </w:r>
          </w:p>
        </w:tc>
        <w:tc>
          <w:tcPr>
            <w:tcW w:w="2781" w:type="dxa"/>
          </w:tcPr>
          <w:p w14:paraId="74E63119" w14:textId="77777777" w:rsidR="0074507F" w:rsidRDefault="00EB3EC8" w:rsidP="0074507F">
            <w:pPr>
              <w:rPr>
                <w:lang w:val="fr-CH"/>
              </w:rPr>
            </w:pPr>
            <w:r>
              <w:rPr>
                <w:lang w:val="fr-CH"/>
              </w:rPr>
              <w:t>E.O. pas d’anomalie constatée</w:t>
            </w:r>
          </w:p>
          <w:p w14:paraId="34F52F57" w14:textId="77777777" w:rsidR="00EB3EC8" w:rsidRDefault="00EB3EC8" w:rsidP="0074507F">
            <w:pPr>
              <w:rPr>
                <w:lang w:val="fr-CH"/>
              </w:rPr>
            </w:pPr>
          </w:p>
          <w:p w14:paraId="70AF1026" w14:textId="01039C8B" w:rsidR="00EB3EC8" w:rsidRDefault="00EB3EC8" w:rsidP="0074507F">
            <w:pPr>
              <w:rPr>
                <w:lang w:val="fr-CH"/>
              </w:rPr>
            </w:pPr>
            <w:r>
              <w:rPr>
                <w:lang w:val="fr-CH"/>
              </w:rPr>
              <w:t xml:space="preserve">Remarque : </w:t>
            </w:r>
          </w:p>
          <w:p w14:paraId="5E25C84E" w14:textId="77777777" w:rsidR="00EB3EC8" w:rsidRDefault="00EB3EC8" w:rsidP="0074507F">
            <w:pPr>
              <w:rPr>
                <w:lang w:val="fr-CH"/>
              </w:rPr>
            </w:pPr>
          </w:p>
          <w:p w14:paraId="6D7F0BA1" w14:textId="070B78CB" w:rsidR="00EB3EC8" w:rsidRDefault="00EB3EC8" w:rsidP="0074507F">
            <w:pPr>
              <w:rPr>
                <w:lang w:val="fr-CH"/>
              </w:rPr>
            </w:pPr>
          </w:p>
        </w:tc>
      </w:tr>
      <w:tr w:rsidR="0074507F" w:rsidRPr="00B86886" w14:paraId="752C8D49" w14:textId="77777777" w:rsidTr="00EF7C1D">
        <w:trPr>
          <w:trHeight w:val="1485"/>
        </w:trPr>
        <w:tc>
          <w:tcPr>
            <w:tcW w:w="2689" w:type="dxa"/>
          </w:tcPr>
          <w:p w14:paraId="3A743A2E" w14:textId="49351797" w:rsidR="0074507F" w:rsidRDefault="0074507F" w:rsidP="0074507F">
            <w:pPr>
              <w:rPr>
                <w:lang w:val="fr-CH"/>
              </w:rPr>
            </w:pPr>
            <w:r>
              <w:rPr>
                <w:lang w:val="fr-CH"/>
              </w:rPr>
              <w:t>Actions en réparation de dommage (responsabilité de l’employeur – art. 52 LAVS applicable par analogie)</w:t>
            </w:r>
          </w:p>
        </w:tc>
        <w:tc>
          <w:tcPr>
            <w:tcW w:w="4186" w:type="dxa"/>
          </w:tcPr>
          <w:p w14:paraId="17E8D6EC" w14:textId="14D6CF41" w:rsidR="0074507F" w:rsidRDefault="0074507F" w:rsidP="0074507F">
            <w:pPr>
              <w:rPr>
                <w:lang w:val="fr-CH"/>
              </w:rPr>
            </w:pPr>
            <w:r>
              <w:rPr>
                <w:lang w:val="fr-CH"/>
              </w:rPr>
              <w:t>Vérifier que la caisse pratique systématiquement l’action en réparation de dommage.</w:t>
            </w:r>
          </w:p>
        </w:tc>
        <w:tc>
          <w:tcPr>
            <w:tcW w:w="2781" w:type="dxa"/>
          </w:tcPr>
          <w:p w14:paraId="0FD9AA76" w14:textId="77777777" w:rsidR="0074507F" w:rsidRDefault="0074507F" w:rsidP="0074507F">
            <w:pPr>
              <w:pStyle w:val="StyleArial10pt"/>
            </w:pPr>
            <w:r>
              <w:t xml:space="preserve">E.O. pas d’anomalie constatée </w:t>
            </w:r>
          </w:p>
          <w:p w14:paraId="2C6D2D09" w14:textId="77777777" w:rsidR="0074507F" w:rsidRDefault="0074507F" w:rsidP="0074507F">
            <w:pPr>
              <w:pStyle w:val="StyleArial10pt"/>
            </w:pPr>
          </w:p>
          <w:p w14:paraId="5A89D7E7" w14:textId="736586A3" w:rsidR="0074507F" w:rsidRDefault="0074507F" w:rsidP="0074507F">
            <w:pPr>
              <w:rPr>
                <w:lang w:val="fr-CH"/>
              </w:rPr>
            </w:pPr>
            <w:r w:rsidRPr="0074507F">
              <w:rPr>
                <w:lang w:val="fr-CH"/>
              </w:rPr>
              <w:t xml:space="preserve">Remarque : </w:t>
            </w:r>
          </w:p>
        </w:tc>
      </w:tr>
    </w:tbl>
    <w:p w14:paraId="5F416F0E" w14:textId="631DAB7E" w:rsidR="0075391D" w:rsidRPr="0075391D" w:rsidRDefault="00EF2A86" w:rsidP="00375390">
      <w:pPr>
        <w:pStyle w:val="Paragraphedeliste"/>
        <w:numPr>
          <w:ilvl w:val="0"/>
          <w:numId w:val="5"/>
        </w:numPr>
        <w:spacing w:before="240" w:after="120"/>
        <w:ind w:left="357" w:hanging="357"/>
        <w:contextualSpacing w:val="0"/>
        <w:rPr>
          <w:b/>
          <w:u w:val="single"/>
          <w:lang w:val="fr-CH"/>
        </w:rPr>
      </w:pPr>
      <w:r>
        <w:rPr>
          <w:b/>
          <w:u w:val="single"/>
          <w:lang w:val="fr-CH"/>
        </w:rPr>
        <w:lastRenderedPageBreak/>
        <w:t>Confirmation relative au</w:t>
      </w:r>
      <w:r w:rsidR="009E5CA5">
        <w:rPr>
          <w:b/>
          <w:u w:val="single"/>
          <w:lang w:val="fr-CH"/>
        </w:rPr>
        <w:t>x éléments du bilan</w:t>
      </w:r>
      <w:r w:rsidR="00D951A0">
        <w:rPr>
          <w:b/>
          <w:u w:val="single"/>
          <w:lang w:val="fr-CH"/>
        </w:rPr>
        <w:t xml:space="preserve"> et du compte d’exploitation (annexe I</w:t>
      </w:r>
      <w:r w:rsidR="006D2C1B">
        <w:rPr>
          <w:b/>
          <w:u w:val="single"/>
          <w:lang w:val="fr-CH"/>
        </w:rPr>
        <w:t>-C</w:t>
      </w:r>
      <w:r w:rsidR="00D951A0">
        <w:rPr>
          <w:b/>
          <w:u w:val="single"/>
          <w:lang w:val="fr-CH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2C2172" w:rsidRPr="00B86886" w14:paraId="59DAAAAD" w14:textId="77777777" w:rsidTr="002C2172">
        <w:tc>
          <w:tcPr>
            <w:tcW w:w="2689" w:type="dxa"/>
          </w:tcPr>
          <w:p w14:paraId="1627755F" w14:textId="1737F787" w:rsidR="002C2172" w:rsidRPr="00D76F56" w:rsidRDefault="00F12768" w:rsidP="00B81D83">
            <w:pPr>
              <w:rPr>
                <w:lang w:val="fr-CH"/>
              </w:rPr>
            </w:pPr>
            <w:r>
              <w:rPr>
                <w:lang w:val="fr-CH"/>
              </w:rPr>
              <w:t xml:space="preserve">Données de l’année </w:t>
            </w:r>
            <w:r w:rsidR="00B81D83">
              <w:rPr>
                <w:lang w:val="fr-CH"/>
              </w:rPr>
              <w:t>……..</w:t>
            </w:r>
          </w:p>
        </w:tc>
        <w:tc>
          <w:tcPr>
            <w:tcW w:w="4186" w:type="dxa"/>
          </w:tcPr>
          <w:p w14:paraId="448C6EB0" w14:textId="591FBA27" w:rsidR="002C2172" w:rsidRDefault="005A25A4" w:rsidP="00A4617C">
            <w:pPr>
              <w:rPr>
                <w:lang w:val="fr-CH"/>
              </w:rPr>
            </w:pPr>
            <w:r>
              <w:rPr>
                <w:lang w:val="fr-CH"/>
              </w:rPr>
              <w:t>Vérifi</w:t>
            </w:r>
            <w:r w:rsidR="00B81D83">
              <w:rPr>
                <w:lang w:val="fr-CH"/>
              </w:rPr>
              <w:t>er</w:t>
            </w:r>
            <w:r>
              <w:rPr>
                <w:lang w:val="fr-CH"/>
              </w:rPr>
              <w:t xml:space="preserve"> que les données relatives aux éléments du bilan </w:t>
            </w:r>
            <w:r w:rsidR="00D951A0">
              <w:rPr>
                <w:lang w:val="fr-CH"/>
              </w:rPr>
              <w:t>et du compte d’exploitation</w:t>
            </w:r>
            <w:r w:rsidR="00CB208E">
              <w:rPr>
                <w:lang w:val="fr-CH"/>
              </w:rPr>
              <w:t xml:space="preserve"> </w:t>
            </w:r>
            <w:r w:rsidR="00D951A0">
              <w:rPr>
                <w:lang w:val="fr-CH"/>
              </w:rPr>
              <w:t>de l’annexe I</w:t>
            </w:r>
            <w:r w:rsidR="00453B53">
              <w:rPr>
                <w:lang w:val="fr-CH"/>
              </w:rPr>
              <w:t>-C</w:t>
            </w:r>
            <w:r w:rsidR="00D951A0">
              <w:rPr>
                <w:lang w:val="fr-CH"/>
              </w:rPr>
              <w:t xml:space="preserve"> </w:t>
            </w:r>
            <w:r w:rsidR="00694766">
              <w:rPr>
                <w:lang w:val="fr-CH"/>
              </w:rPr>
              <w:t>sont exactes et concordent avec les montants y relatifs dans la comptabilité de la caisse</w:t>
            </w:r>
            <w:r w:rsidR="00D951A0">
              <w:rPr>
                <w:lang w:val="fr-CH"/>
              </w:rPr>
              <w:t>.</w:t>
            </w:r>
            <w:r>
              <w:rPr>
                <w:lang w:val="fr-CH"/>
              </w:rPr>
              <w:t xml:space="preserve"> </w:t>
            </w:r>
          </w:p>
        </w:tc>
        <w:tc>
          <w:tcPr>
            <w:tcW w:w="2781" w:type="dxa"/>
          </w:tcPr>
          <w:p w14:paraId="5A7F1F25" w14:textId="5083EFFF" w:rsidR="002C2172" w:rsidRDefault="00F12768" w:rsidP="00DC6F46">
            <w:pPr>
              <w:rPr>
                <w:lang w:val="fr-CH"/>
              </w:rPr>
            </w:pPr>
            <w:r>
              <w:rPr>
                <w:lang w:val="fr-CH"/>
              </w:rPr>
              <w:t>Les donn</w:t>
            </w:r>
            <w:r w:rsidR="008379BA">
              <w:rPr>
                <w:lang w:val="fr-CH"/>
              </w:rPr>
              <w:t>ées mentionnées dans l’annexe I-C</w:t>
            </w:r>
            <w:r>
              <w:rPr>
                <w:lang w:val="fr-CH"/>
              </w:rPr>
              <w:t xml:space="preserve"> concordent avec les montants y relatifs dans la comptabilité de la caisse et sont exactes.</w:t>
            </w:r>
          </w:p>
        </w:tc>
      </w:tr>
    </w:tbl>
    <w:p w14:paraId="3235EDCC" w14:textId="61C8D913" w:rsidR="00967A6A" w:rsidRPr="00967A6A" w:rsidRDefault="00967A6A" w:rsidP="00375390">
      <w:pPr>
        <w:pStyle w:val="Paragraphedeliste"/>
        <w:numPr>
          <w:ilvl w:val="0"/>
          <w:numId w:val="5"/>
        </w:numPr>
        <w:spacing w:before="240" w:after="120"/>
        <w:ind w:left="357" w:hanging="357"/>
        <w:contextualSpacing w:val="0"/>
        <w:rPr>
          <w:b/>
          <w:u w:val="single"/>
          <w:lang w:val="fr-CH"/>
        </w:rPr>
      </w:pPr>
      <w:r w:rsidRPr="00967A6A">
        <w:rPr>
          <w:b/>
          <w:u w:val="single"/>
          <w:lang w:val="fr-CH"/>
        </w:rPr>
        <w:t>Confirmation</w:t>
      </w:r>
      <w:r w:rsidR="00B81D83">
        <w:rPr>
          <w:b/>
          <w:u w:val="single"/>
          <w:lang w:val="fr-CH"/>
        </w:rPr>
        <w:t>s</w:t>
      </w:r>
      <w:r w:rsidRPr="00967A6A">
        <w:rPr>
          <w:b/>
          <w:u w:val="single"/>
          <w:lang w:val="fr-CH"/>
        </w:rPr>
        <w:t xml:space="preserve"> relative</w:t>
      </w:r>
      <w:r w:rsidR="00B81D83">
        <w:rPr>
          <w:b/>
          <w:u w:val="single"/>
          <w:lang w:val="fr-CH"/>
        </w:rPr>
        <w:t>s</w:t>
      </w:r>
      <w:r w:rsidRPr="00967A6A">
        <w:rPr>
          <w:b/>
          <w:u w:val="single"/>
          <w:lang w:val="fr-CH"/>
        </w:rPr>
        <w:t xml:space="preserve"> à l’opinion d’audit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967A6A" w:rsidRPr="00B86886" w14:paraId="15407F01" w14:textId="77777777" w:rsidTr="006C4258">
        <w:trPr>
          <w:trHeight w:val="1507"/>
        </w:trPr>
        <w:tc>
          <w:tcPr>
            <w:tcW w:w="2689" w:type="dxa"/>
          </w:tcPr>
          <w:p w14:paraId="59F0742A" w14:textId="4E930942" w:rsidR="00967A6A" w:rsidRDefault="00967A6A" w:rsidP="00865CFD">
            <w:pPr>
              <w:rPr>
                <w:lang w:val="fr-CH"/>
              </w:rPr>
            </w:pPr>
            <w:r>
              <w:rPr>
                <w:lang w:val="fr-CH"/>
              </w:rPr>
              <w:t>Rapport de l’organe de révision (contrôle ordinaire ou contrôle restreint)</w:t>
            </w:r>
          </w:p>
        </w:tc>
        <w:tc>
          <w:tcPr>
            <w:tcW w:w="4186" w:type="dxa"/>
          </w:tcPr>
          <w:p w14:paraId="78A54CEA" w14:textId="21080037" w:rsidR="00967A6A" w:rsidRDefault="00967A6A" w:rsidP="00B81D83">
            <w:pPr>
              <w:rPr>
                <w:lang w:val="fr-CH"/>
              </w:rPr>
            </w:pPr>
            <w:r>
              <w:rPr>
                <w:lang w:val="fr-CH"/>
              </w:rPr>
              <w:t>Confirm</w:t>
            </w:r>
            <w:r w:rsidR="00B81D83">
              <w:rPr>
                <w:lang w:val="fr-CH"/>
              </w:rPr>
              <w:t>er</w:t>
            </w:r>
            <w:r>
              <w:rPr>
                <w:lang w:val="fr-CH"/>
              </w:rPr>
              <w:t xml:space="preserve"> que l’opinion d’audit ressortant de notre rapport de l’organe de révision sur les comptes annuels </w:t>
            </w:r>
            <w:r w:rsidR="00B81D83">
              <w:rPr>
                <w:lang w:val="fr-CH"/>
              </w:rPr>
              <w:t xml:space="preserve">……..  </w:t>
            </w:r>
            <w:r w:rsidR="00EA72E7">
              <w:rPr>
                <w:lang w:val="fr-CH"/>
              </w:rPr>
              <w:t xml:space="preserve">est sans réserve, ni remarque et </w:t>
            </w:r>
            <w:r>
              <w:rPr>
                <w:lang w:val="fr-CH"/>
              </w:rPr>
              <w:t>atteste :</w:t>
            </w:r>
          </w:p>
        </w:tc>
        <w:tc>
          <w:tcPr>
            <w:tcW w:w="2781" w:type="dxa"/>
          </w:tcPr>
          <w:p w14:paraId="7884AF28" w14:textId="1A852954" w:rsidR="00967A6A" w:rsidRDefault="00F11333" w:rsidP="00865CFD">
            <w:pPr>
              <w:rPr>
                <w:lang w:val="fr-CH"/>
              </w:rPr>
            </w:pPr>
            <w:r w:rsidRPr="00F11333">
              <w:rPr>
                <w:lang w:val="fr-CH"/>
              </w:rPr>
              <w:t>Nous avons remis notre rapport de l’organe de révision sur les comptes annuels sans réserve, ni remarque</w:t>
            </w:r>
            <w:r>
              <w:rPr>
                <w:lang w:val="fr-CH"/>
              </w:rPr>
              <w:t xml:space="preserve"> en date du ………..</w:t>
            </w:r>
          </w:p>
        </w:tc>
      </w:tr>
      <w:tr w:rsidR="00967A6A" w:rsidRPr="00B86886" w14:paraId="3467EB23" w14:textId="77777777" w:rsidTr="00865CFD">
        <w:tc>
          <w:tcPr>
            <w:tcW w:w="2689" w:type="dxa"/>
          </w:tcPr>
          <w:p w14:paraId="66550B60" w14:textId="77777777" w:rsidR="00967A6A" w:rsidRDefault="00967A6A" w:rsidP="00865CFD">
            <w:pPr>
              <w:rPr>
                <w:lang w:val="fr-CH"/>
              </w:rPr>
            </w:pPr>
          </w:p>
        </w:tc>
        <w:tc>
          <w:tcPr>
            <w:tcW w:w="4186" w:type="dxa"/>
          </w:tcPr>
          <w:p w14:paraId="67A23CB0" w14:textId="663D965D" w:rsidR="00967A6A" w:rsidRPr="00967A6A" w:rsidRDefault="00EA72E7" w:rsidP="00967A6A">
            <w:pPr>
              <w:pStyle w:val="Paragraphedeliste"/>
              <w:numPr>
                <w:ilvl w:val="0"/>
                <w:numId w:val="7"/>
              </w:numPr>
              <w:rPr>
                <w:lang w:val="fr-CH"/>
              </w:rPr>
            </w:pPr>
            <w:r>
              <w:rPr>
                <w:lang w:val="fr-CH"/>
              </w:rPr>
              <w:t>La conformité d</w:t>
            </w:r>
            <w:r w:rsidR="00967A6A">
              <w:rPr>
                <w:lang w:val="fr-CH"/>
              </w:rPr>
              <w:t xml:space="preserve">es comptes annuels </w:t>
            </w:r>
            <w:r>
              <w:rPr>
                <w:lang w:val="fr-CH"/>
              </w:rPr>
              <w:t>avec les</w:t>
            </w:r>
            <w:r w:rsidR="00967A6A">
              <w:rPr>
                <w:lang w:val="fr-CH"/>
              </w:rPr>
              <w:t xml:space="preserve"> dispositions y relatives des législations fédérale et cantonale sur les allocations familiales, </w:t>
            </w:r>
            <w:r>
              <w:rPr>
                <w:lang w:val="fr-CH"/>
              </w:rPr>
              <w:t>les</w:t>
            </w:r>
            <w:r w:rsidR="00967A6A">
              <w:rPr>
                <w:lang w:val="fr-CH"/>
              </w:rPr>
              <w:t xml:space="preserve"> statuts, </w:t>
            </w:r>
            <w:r>
              <w:rPr>
                <w:lang w:val="fr-CH"/>
              </w:rPr>
              <w:t>les</w:t>
            </w:r>
            <w:r w:rsidR="00967A6A">
              <w:rPr>
                <w:lang w:val="fr-CH"/>
              </w:rPr>
              <w:t xml:space="preserve"> règlements et </w:t>
            </w:r>
            <w:r>
              <w:rPr>
                <w:lang w:val="fr-CH"/>
              </w:rPr>
              <w:t>les</w:t>
            </w:r>
            <w:r w:rsidR="00967A6A">
              <w:rPr>
                <w:lang w:val="fr-CH"/>
              </w:rPr>
              <w:t xml:space="preserve"> </w:t>
            </w:r>
            <w:r w:rsidR="00C503C5">
              <w:rPr>
                <w:lang w:val="fr-CH"/>
              </w:rPr>
              <w:t>d</w:t>
            </w:r>
            <w:r w:rsidR="00967A6A">
              <w:rPr>
                <w:lang w:val="fr-CH"/>
              </w:rPr>
              <w:t>irectives financières du régime genevois des allocations familiales</w:t>
            </w:r>
          </w:p>
        </w:tc>
        <w:tc>
          <w:tcPr>
            <w:tcW w:w="2781" w:type="dxa"/>
          </w:tcPr>
          <w:p w14:paraId="55FF0B78" w14:textId="16BCA50B" w:rsidR="002E3529" w:rsidRDefault="006B014D" w:rsidP="00865CFD">
            <w:pPr>
              <w:rPr>
                <w:lang w:val="fr-CH"/>
              </w:rPr>
            </w:pPr>
            <w:r>
              <w:rPr>
                <w:lang w:val="fr-CH"/>
              </w:rPr>
              <w:t>Pas de réserve, ni remarque</w:t>
            </w:r>
          </w:p>
        </w:tc>
      </w:tr>
      <w:tr w:rsidR="00967A6A" w:rsidRPr="00B86886" w14:paraId="35504F20" w14:textId="77777777" w:rsidTr="006C4258">
        <w:tc>
          <w:tcPr>
            <w:tcW w:w="2689" w:type="dxa"/>
            <w:shd w:val="clear" w:color="auto" w:fill="auto"/>
          </w:tcPr>
          <w:p w14:paraId="11B470D0" w14:textId="77777777" w:rsidR="00967A6A" w:rsidRPr="006C4258" w:rsidRDefault="00967A6A" w:rsidP="00865CFD">
            <w:pPr>
              <w:rPr>
                <w:lang w:val="fr-CH"/>
              </w:rPr>
            </w:pPr>
          </w:p>
        </w:tc>
        <w:tc>
          <w:tcPr>
            <w:tcW w:w="4186" w:type="dxa"/>
            <w:shd w:val="clear" w:color="auto" w:fill="auto"/>
          </w:tcPr>
          <w:p w14:paraId="52589FE5" w14:textId="00E981FC" w:rsidR="00967A6A" w:rsidRPr="006C4258" w:rsidRDefault="00EA72E7" w:rsidP="00967A6A">
            <w:pPr>
              <w:pStyle w:val="Paragraphedeliste"/>
              <w:numPr>
                <w:ilvl w:val="0"/>
                <w:numId w:val="7"/>
              </w:numPr>
              <w:rPr>
                <w:lang w:val="fr-CH"/>
              </w:rPr>
            </w:pPr>
            <w:r w:rsidRPr="006C4258">
              <w:rPr>
                <w:lang w:val="fr-CH"/>
              </w:rPr>
              <w:t>La conformité de la</w:t>
            </w:r>
            <w:r w:rsidR="00967A6A" w:rsidRPr="006C4258">
              <w:rPr>
                <w:lang w:val="fr-CH"/>
              </w:rPr>
              <w:t xml:space="preserve"> tenue de la comptabi</w:t>
            </w:r>
            <w:r w:rsidRPr="006C4258">
              <w:rPr>
                <w:lang w:val="fr-CH"/>
              </w:rPr>
              <w:t>l</w:t>
            </w:r>
            <w:r w:rsidR="00967A6A" w:rsidRPr="006C4258">
              <w:rPr>
                <w:lang w:val="fr-CH"/>
              </w:rPr>
              <w:t xml:space="preserve">ité et de la gestion </w:t>
            </w:r>
            <w:r w:rsidR="002E3529" w:rsidRPr="006C4258">
              <w:rPr>
                <w:lang w:val="fr-CH"/>
              </w:rPr>
              <w:t xml:space="preserve">avec les différentes prescriptions cantonales applicables découlant de la loi fédérale sur les allocations familiales. Dans ce contexte, nous avons apprécié si les </w:t>
            </w:r>
            <w:r w:rsidR="006C4258">
              <w:rPr>
                <w:lang w:val="fr-CH"/>
              </w:rPr>
              <w:t xml:space="preserve">prescriptions légales et réglementaires relatives à l’organisation, l’administration, le prélèvement des cotisations et le versement des prestations, ainsi que les directives sur le contrôle d’employeurs </w:t>
            </w:r>
            <w:r w:rsidR="002E3529" w:rsidRPr="006C4258">
              <w:rPr>
                <w:lang w:val="fr-CH"/>
              </w:rPr>
              <w:t xml:space="preserve">ont </w:t>
            </w:r>
            <w:r w:rsidR="006C4258">
              <w:rPr>
                <w:lang w:val="fr-CH"/>
              </w:rPr>
              <w:t xml:space="preserve">été </w:t>
            </w:r>
            <w:r w:rsidR="002E3529" w:rsidRPr="006C4258">
              <w:rPr>
                <w:lang w:val="fr-CH"/>
              </w:rPr>
              <w:t xml:space="preserve">respectés. </w:t>
            </w:r>
          </w:p>
        </w:tc>
        <w:tc>
          <w:tcPr>
            <w:tcW w:w="2781" w:type="dxa"/>
          </w:tcPr>
          <w:p w14:paraId="2CFB0735" w14:textId="0362D67C" w:rsidR="002E3529" w:rsidRDefault="006B014D" w:rsidP="00865CFD">
            <w:pPr>
              <w:rPr>
                <w:lang w:val="fr-CH"/>
              </w:rPr>
            </w:pPr>
            <w:r>
              <w:rPr>
                <w:lang w:val="fr-CH"/>
              </w:rPr>
              <w:t xml:space="preserve">Pas </w:t>
            </w:r>
            <w:r w:rsidR="008379BA">
              <w:rPr>
                <w:lang w:val="fr-CH"/>
              </w:rPr>
              <w:t xml:space="preserve">de </w:t>
            </w:r>
            <w:r>
              <w:rPr>
                <w:lang w:val="fr-CH"/>
              </w:rPr>
              <w:t>réserve, ni remarque</w:t>
            </w:r>
          </w:p>
        </w:tc>
      </w:tr>
    </w:tbl>
    <w:p w14:paraId="438535AD" w14:textId="77777777" w:rsidR="00967A6A" w:rsidRPr="000A5CAC" w:rsidRDefault="00967A6A" w:rsidP="00967A6A">
      <w:pPr>
        <w:rPr>
          <w:lang w:val="fr-CH"/>
        </w:rPr>
      </w:pPr>
    </w:p>
    <w:sectPr w:rsidR="00967A6A" w:rsidRPr="000A5CAC" w:rsidSect="0037539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440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561DD" w14:textId="77777777" w:rsidR="00905327" w:rsidRDefault="00905327" w:rsidP="00905327">
      <w:pPr>
        <w:spacing w:after="0" w:line="240" w:lineRule="auto"/>
      </w:pPr>
      <w:r>
        <w:separator/>
      </w:r>
    </w:p>
  </w:endnote>
  <w:endnote w:type="continuationSeparator" w:id="0">
    <w:p w14:paraId="0A3F3346" w14:textId="77777777" w:rsidR="00905327" w:rsidRDefault="00905327" w:rsidP="0090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C9091" w14:textId="77777777" w:rsidR="00905327" w:rsidRPr="00121DD0" w:rsidRDefault="00905327" w:rsidP="00905327">
    <w:pPr>
      <w:pStyle w:val="Pieddepage"/>
      <w:jc w:val="right"/>
      <w:rPr>
        <w:rStyle w:val="Numrodepage"/>
        <w:sz w:val="16"/>
        <w:szCs w:val="16"/>
        <w:lang w:val="fr-CH"/>
      </w:rPr>
    </w:pPr>
  </w:p>
  <w:p w14:paraId="7912E2DD" w14:textId="59F5DD3E" w:rsidR="00905327" w:rsidRPr="00BB27C6" w:rsidRDefault="00905327" w:rsidP="00905327">
    <w:pPr>
      <w:pStyle w:val="Pieddepage"/>
      <w:jc w:val="right"/>
      <w:rPr>
        <w:sz w:val="16"/>
        <w:szCs w:val="16"/>
      </w:rPr>
    </w:pPr>
    <w:r w:rsidRPr="00BB27C6">
      <w:rPr>
        <w:rStyle w:val="Numrodepage"/>
        <w:sz w:val="16"/>
        <w:szCs w:val="16"/>
      </w:rPr>
      <w:fldChar w:fldCharType="begin"/>
    </w:r>
    <w:r w:rsidRPr="00BB27C6">
      <w:rPr>
        <w:rStyle w:val="Numrodepage"/>
        <w:sz w:val="16"/>
        <w:szCs w:val="16"/>
      </w:rPr>
      <w:instrText xml:space="preserve"> PAGE </w:instrText>
    </w:r>
    <w:r w:rsidRPr="00BB27C6">
      <w:rPr>
        <w:rStyle w:val="Numrodepage"/>
        <w:sz w:val="16"/>
        <w:szCs w:val="16"/>
      </w:rPr>
      <w:fldChar w:fldCharType="separate"/>
    </w:r>
    <w:r w:rsidR="00D75823">
      <w:rPr>
        <w:rStyle w:val="Numrodepage"/>
        <w:noProof/>
        <w:sz w:val="16"/>
        <w:szCs w:val="16"/>
      </w:rPr>
      <w:t>2</w:t>
    </w:r>
    <w:r w:rsidRPr="00BB27C6">
      <w:rPr>
        <w:rStyle w:val="Numrodepage"/>
        <w:sz w:val="16"/>
        <w:szCs w:val="16"/>
      </w:rPr>
      <w:fldChar w:fldCharType="end"/>
    </w:r>
  </w:p>
  <w:p w14:paraId="64963078" w14:textId="77777777" w:rsidR="00905327" w:rsidRPr="00FE5FC1" w:rsidRDefault="00905327" w:rsidP="00905327">
    <w:pPr>
      <w:pStyle w:val="Pieddepage"/>
    </w:pPr>
  </w:p>
  <w:p w14:paraId="43D89DC8" w14:textId="77777777" w:rsidR="00905327" w:rsidRPr="00375390" w:rsidRDefault="00905327" w:rsidP="003753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60DF8" w14:textId="77777777" w:rsidR="00905327" w:rsidRDefault="00905327" w:rsidP="00905327">
    <w:pPr>
      <w:pStyle w:val="Pieddepage"/>
      <w:rPr>
        <w:rStyle w:val="Numrodepage"/>
        <w:sz w:val="16"/>
        <w:szCs w:val="16"/>
      </w:rPr>
    </w:pPr>
  </w:p>
  <w:p w14:paraId="34E2C10E" w14:textId="306A1ED8" w:rsidR="00905327" w:rsidRPr="00D9583E" w:rsidRDefault="00905327" w:rsidP="00905327">
    <w:pPr>
      <w:pStyle w:val="Pieddepage"/>
      <w:rPr>
        <w:sz w:val="16"/>
        <w:szCs w:val="16"/>
      </w:rPr>
    </w:pPr>
    <w:r>
      <w:rPr>
        <w:rStyle w:val="Numrodepage"/>
        <w:sz w:val="16"/>
        <w:szCs w:val="16"/>
      </w:rPr>
      <w:tab/>
    </w:r>
    <w:r>
      <w:rPr>
        <w:rStyle w:val="Numrodepage"/>
        <w:sz w:val="16"/>
        <w:szCs w:val="16"/>
      </w:rPr>
      <w:tab/>
    </w:r>
    <w:r w:rsidR="00C7762F">
      <w:rPr>
        <w:rStyle w:val="Numrodepage"/>
        <w:sz w:val="16"/>
        <w:szCs w:val="16"/>
      </w:rPr>
      <w:tab/>
    </w:r>
    <w:r w:rsidRPr="00D9583E">
      <w:rPr>
        <w:rStyle w:val="Numrodepage"/>
        <w:sz w:val="16"/>
        <w:szCs w:val="16"/>
      </w:rPr>
      <w:fldChar w:fldCharType="begin"/>
    </w:r>
    <w:r w:rsidRPr="00D9583E">
      <w:rPr>
        <w:rStyle w:val="Numrodepage"/>
        <w:sz w:val="16"/>
        <w:szCs w:val="16"/>
      </w:rPr>
      <w:instrText xml:space="preserve"> PAGE </w:instrText>
    </w:r>
    <w:r w:rsidRPr="00D9583E">
      <w:rPr>
        <w:rStyle w:val="Numrodepage"/>
        <w:sz w:val="16"/>
        <w:szCs w:val="16"/>
      </w:rPr>
      <w:fldChar w:fldCharType="separate"/>
    </w:r>
    <w:r w:rsidR="00D75823">
      <w:rPr>
        <w:rStyle w:val="Numrodepage"/>
        <w:noProof/>
        <w:sz w:val="16"/>
        <w:szCs w:val="16"/>
      </w:rPr>
      <w:t>1</w:t>
    </w:r>
    <w:r w:rsidRPr="00D9583E">
      <w:rPr>
        <w:rStyle w:val="Numrodepage"/>
        <w:sz w:val="16"/>
        <w:szCs w:val="16"/>
      </w:rPr>
      <w:fldChar w:fldCharType="end"/>
    </w:r>
  </w:p>
  <w:p w14:paraId="7A150761" w14:textId="77777777" w:rsidR="00905327" w:rsidRPr="00BB27C6" w:rsidRDefault="00905327" w:rsidP="00905327">
    <w:pPr>
      <w:pStyle w:val="Pieddepage"/>
      <w:jc w:val="right"/>
      <w:rPr>
        <w:sz w:val="16"/>
        <w:szCs w:val="16"/>
      </w:rPr>
    </w:pPr>
  </w:p>
  <w:p w14:paraId="6E9D8C3A" w14:textId="77777777" w:rsidR="00905327" w:rsidRDefault="009053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D145E" w14:textId="77777777" w:rsidR="00905327" w:rsidRDefault="00905327" w:rsidP="00905327">
      <w:pPr>
        <w:spacing w:after="0" w:line="240" w:lineRule="auto"/>
      </w:pPr>
      <w:r>
        <w:separator/>
      </w:r>
    </w:p>
  </w:footnote>
  <w:footnote w:type="continuationSeparator" w:id="0">
    <w:p w14:paraId="0AC3821A" w14:textId="77777777" w:rsidR="00905327" w:rsidRDefault="00905327" w:rsidP="0090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71006" w14:textId="72DC08D4" w:rsidR="00905327" w:rsidRDefault="00905327" w:rsidP="00905327">
    <w:pPr>
      <w:pStyle w:val="En-tte"/>
      <w:rPr>
        <w:sz w:val="8"/>
      </w:rPr>
    </w:pPr>
    <w:r>
      <w:rPr>
        <w:noProof/>
        <w:lang w:val="fr-CH" w:eastAsia="ja-JP"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98804" wp14:editId="71158E24">
              <wp:simplePos x="0" y="0"/>
              <wp:positionH relativeFrom="column">
                <wp:posOffset>1270</wp:posOffset>
              </wp:positionH>
              <wp:positionV relativeFrom="paragraph">
                <wp:posOffset>934720</wp:posOffset>
              </wp:positionV>
              <wp:extent cx="6101080" cy="0"/>
              <wp:effectExtent l="0" t="19050" r="13970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108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3E83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29A66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73.6pt" to="480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" strokecolor="#3e83c2" strokeweight="3pt"/>
          </w:pict>
        </mc:Fallback>
      </mc:AlternateContent>
    </w:r>
    <w:r>
      <w:rPr>
        <w:noProof/>
        <w:sz w:val="8"/>
        <w:lang w:val="fr-CH" w:eastAsia="ja-JP" w:bidi="hi-IN"/>
      </w:rPr>
      <w:drawing>
        <wp:inline distT="0" distB="0" distL="0" distR="0" wp14:anchorId="1EC3E363" wp14:editId="363EB63C">
          <wp:extent cx="2479040" cy="970280"/>
          <wp:effectExtent l="0" t="0" r="0" b="1270"/>
          <wp:docPr id="1" name="Image 1" descr="Logo Allocations fami#99F5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ocations fami#99F5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04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7CA3F" w14:textId="77777777" w:rsidR="00905327" w:rsidRDefault="009053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CC0A" w14:textId="77777777" w:rsidR="00905327" w:rsidRDefault="00905327" w:rsidP="00905327">
    <w:pPr>
      <w:pStyle w:val="En-tte"/>
      <w:rPr>
        <w:sz w:val="8"/>
      </w:rPr>
    </w:pPr>
    <w:r>
      <w:rPr>
        <w:noProof/>
        <w:lang w:val="fr-CH" w:eastAsia="ja-JP"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CCFE91" wp14:editId="484F042D">
              <wp:simplePos x="0" y="0"/>
              <wp:positionH relativeFrom="column">
                <wp:posOffset>1270</wp:posOffset>
              </wp:positionH>
              <wp:positionV relativeFrom="paragraph">
                <wp:posOffset>934720</wp:posOffset>
              </wp:positionV>
              <wp:extent cx="6101080" cy="0"/>
              <wp:effectExtent l="0" t="19050" r="13970" b="1905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108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3E83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D6F5A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73.6pt" to="480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" strokecolor="#3e83c2" strokeweight="3pt"/>
          </w:pict>
        </mc:Fallback>
      </mc:AlternateContent>
    </w:r>
    <w:r>
      <w:rPr>
        <w:noProof/>
        <w:sz w:val="8"/>
        <w:lang w:val="fr-CH" w:eastAsia="ja-JP" w:bidi="hi-IN"/>
      </w:rPr>
      <w:drawing>
        <wp:inline distT="0" distB="0" distL="0" distR="0" wp14:anchorId="1A6003CC" wp14:editId="707E6D97">
          <wp:extent cx="2479040" cy="970280"/>
          <wp:effectExtent l="0" t="0" r="0" b="1270"/>
          <wp:docPr id="4" name="Image 4" descr="Logo Allocations fami#99F5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ocations fami#99F5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04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874BB" w14:textId="77777777" w:rsidR="00905327" w:rsidRDefault="009053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564D"/>
    <w:multiLevelType w:val="hybridMultilevel"/>
    <w:tmpl w:val="BBA8CEF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F38EE"/>
    <w:multiLevelType w:val="hybridMultilevel"/>
    <w:tmpl w:val="84449E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3118"/>
    <w:multiLevelType w:val="hybridMultilevel"/>
    <w:tmpl w:val="684487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576"/>
    <w:multiLevelType w:val="hybridMultilevel"/>
    <w:tmpl w:val="F454061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5381513A"/>
    <w:multiLevelType w:val="hybridMultilevel"/>
    <w:tmpl w:val="D0D03E4E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5F4E3F"/>
    <w:multiLevelType w:val="hybridMultilevel"/>
    <w:tmpl w:val="25B84CA4"/>
    <w:lvl w:ilvl="0" w:tplc="C1E0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E4C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B8707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6F8F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ACB6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E819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68F2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E086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2052C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67735E"/>
    <w:multiLevelType w:val="hybridMultilevel"/>
    <w:tmpl w:val="90FA2F1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63"/>
    <w:rsid w:val="00001F2A"/>
    <w:rsid w:val="0000782D"/>
    <w:rsid w:val="00037102"/>
    <w:rsid w:val="00050E45"/>
    <w:rsid w:val="000A5CAC"/>
    <w:rsid w:val="000A70B4"/>
    <w:rsid w:val="000D6A23"/>
    <w:rsid w:val="00101F34"/>
    <w:rsid w:val="00103109"/>
    <w:rsid w:val="00103589"/>
    <w:rsid w:val="00111A78"/>
    <w:rsid w:val="00127063"/>
    <w:rsid w:val="00134E12"/>
    <w:rsid w:val="00144B36"/>
    <w:rsid w:val="001626A6"/>
    <w:rsid w:val="00167C6D"/>
    <w:rsid w:val="00177A12"/>
    <w:rsid w:val="00187BB4"/>
    <w:rsid w:val="001A6171"/>
    <w:rsid w:val="001B067C"/>
    <w:rsid w:val="001C03BA"/>
    <w:rsid w:val="001D018F"/>
    <w:rsid w:val="001E022C"/>
    <w:rsid w:val="00214A06"/>
    <w:rsid w:val="0025048F"/>
    <w:rsid w:val="00283127"/>
    <w:rsid w:val="00290B05"/>
    <w:rsid w:val="002A0220"/>
    <w:rsid w:val="002C2172"/>
    <w:rsid w:val="002D2B90"/>
    <w:rsid w:val="002E3529"/>
    <w:rsid w:val="003016D5"/>
    <w:rsid w:val="0030544B"/>
    <w:rsid w:val="00306C99"/>
    <w:rsid w:val="003525DA"/>
    <w:rsid w:val="003534E9"/>
    <w:rsid w:val="00375390"/>
    <w:rsid w:val="00380D3B"/>
    <w:rsid w:val="00386217"/>
    <w:rsid w:val="003D7626"/>
    <w:rsid w:val="004044DC"/>
    <w:rsid w:val="00407C5D"/>
    <w:rsid w:val="0042172A"/>
    <w:rsid w:val="00453B53"/>
    <w:rsid w:val="00463EE1"/>
    <w:rsid w:val="004932F5"/>
    <w:rsid w:val="004C68C3"/>
    <w:rsid w:val="004E6EA9"/>
    <w:rsid w:val="004F0773"/>
    <w:rsid w:val="00507DF7"/>
    <w:rsid w:val="00517AC0"/>
    <w:rsid w:val="005255DC"/>
    <w:rsid w:val="00533DD4"/>
    <w:rsid w:val="00556A6A"/>
    <w:rsid w:val="00561BFD"/>
    <w:rsid w:val="005628A3"/>
    <w:rsid w:val="00585856"/>
    <w:rsid w:val="005A25A4"/>
    <w:rsid w:val="005B5F67"/>
    <w:rsid w:val="005C1D33"/>
    <w:rsid w:val="005D4F93"/>
    <w:rsid w:val="005F5280"/>
    <w:rsid w:val="005F7CD8"/>
    <w:rsid w:val="006378FE"/>
    <w:rsid w:val="00667B5D"/>
    <w:rsid w:val="00673397"/>
    <w:rsid w:val="00694766"/>
    <w:rsid w:val="00696E5D"/>
    <w:rsid w:val="006A7A2E"/>
    <w:rsid w:val="006B014D"/>
    <w:rsid w:val="006B0935"/>
    <w:rsid w:val="006C4258"/>
    <w:rsid w:val="006D2C1B"/>
    <w:rsid w:val="006D3324"/>
    <w:rsid w:val="006E6C54"/>
    <w:rsid w:val="00705A83"/>
    <w:rsid w:val="0071075A"/>
    <w:rsid w:val="00726F6F"/>
    <w:rsid w:val="00741996"/>
    <w:rsid w:val="007424D4"/>
    <w:rsid w:val="0074507F"/>
    <w:rsid w:val="0075391D"/>
    <w:rsid w:val="00753B49"/>
    <w:rsid w:val="0075403C"/>
    <w:rsid w:val="00764FF2"/>
    <w:rsid w:val="00767215"/>
    <w:rsid w:val="00791971"/>
    <w:rsid w:val="00797388"/>
    <w:rsid w:val="007A48D7"/>
    <w:rsid w:val="007C7A4E"/>
    <w:rsid w:val="0081019A"/>
    <w:rsid w:val="008165F9"/>
    <w:rsid w:val="0082546D"/>
    <w:rsid w:val="00832A24"/>
    <w:rsid w:val="008379BA"/>
    <w:rsid w:val="00867BBB"/>
    <w:rsid w:val="00873561"/>
    <w:rsid w:val="00877FF2"/>
    <w:rsid w:val="00895BCD"/>
    <w:rsid w:val="008A57C0"/>
    <w:rsid w:val="008B5FA8"/>
    <w:rsid w:val="008C2A76"/>
    <w:rsid w:val="00905327"/>
    <w:rsid w:val="00925D77"/>
    <w:rsid w:val="009305DA"/>
    <w:rsid w:val="00947DE4"/>
    <w:rsid w:val="00963E5A"/>
    <w:rsid w:val="00967A6A"/>
    <w:rsid w:val="0097241F"/>
    <w:rsid w:val="009A4A00"/>
    <w:rsid w:val="009B0516"/>
    <w:rsid w:val="009E5CA5"/>
    <w:rsid w:val="00A41D0A"/>
    <w:rsid w:val="00A4617C"/>
    <w:rsid w:val="00A678BC"/>
    <w:rsid w:val="00A73483"/>
    <w:rsid w:val="00A8303D"/>
    <w:rsid w:val="00AC6C16"/>
    <w:rsid w:val="00AE3563"/>
    <w:rsid w:val="00AE73D0"/>
    <w:rsid w:val="00B04F3D"/>
    <w:rsid w:val="00B052E0"/>
    <w:rsid w:val="00B155A3"/>
    <w:rsid w:val="00B307CF"/>
    <w:rsid w:val="00B53214"/>
    <w:rsid w:val="00B53521"/>
    <w:rsid w:val="00B635CD"/>
    <w:rsid w:val="00B67EEF"/>
    <w:rsid w:val="00B736E9"/>
    <w:rsid w:val="00B81D83"/>
    <w:rsid w:val="00B86886"/>
    <w:rsid w:val="00BA40CB"/>
    <w:rsid w:val="00BB167B"/>
    <w:rsid w:val="00BB276F"/>
    <w:rsid w:val="00BD1C97"/>
    <w:rsid w:val="00BE0A40"/>
    <w:rsid w:val="00C17A57"/>
    <w:rsid w:val="00C503C5"/>
    <w:rsid w:val="00C6215D"/>
    <w:rsid w:val="00C7762F"/>
    <w:rsid w:val="00C83AE0"/>
    <w:rsid w:val="00C844E2"/>
    <w:rsid w:val="00CA6F67"/>
    <w:rsid w:val="00CB208E"/>
    <w:rsid w:val="00CE3F0E"/>
    <w:rsid w:val="00CF0725"/>
    <w:rsid w:val="00D00202"/>
    <w:rsid w:val="00D20077"/>
    <w:rsid w:val="00D2673A"/>
    <w:rsid w:val="00D35B02"/>
    <w:rsid w:val="00D668D9"/>
    <w:rsid w:val="00D74293"/>
    <w:rsid w:val="00D745B8"/>
    <w:rsid w:val="00D75823"/>
    <w:rsid w:val="00D762D0"/>
    <w:rsid w:val="00D811A4"/>
    <w:rsid w:val="00D81501"/>
    <w:rsid w:val="00D951A0"/>
    <w:rsid w:val="00DC6F46"/>
    <w:rsid w:val="00DD1CF9"/>
    <w:rsid w:val="00DE4714"/>
    <w:rsid w:val="00E059EA"/>
    <w:rsid w:val="00E34B51"/>
    <w:rsid w:val="00E37F62"/>
    <w:rsid w:val="00E45FAD"/>
    <w:rsid w:val="00E86461"/>
    <w:rsid w:val="00EA72E7"/>
    <w:rsid w:val="00EB02D0"/>
    <w:rsid w:val="00EB3EC8"/>
    <w:rsid w:val="00EB6719"/>
    <w:rsid w:val="00EC146D"/>
    <w:rsid w:val="00EC72DD"/>
    <w:rsid w:val="00ED26B3"/>
    <w:rsid w:val="00EF20CA"/>
    <w:rsid w:val="00EF2A86"/>
    <w:rsid w:val="00EF7C1D"/>
    <w:rsid w:val="00F11333"/>
    <w:rsid w:val="00F12768"/>
    <w:rsid w:val="00F27CD9"/>
    <w:rsid w:val="00F33123"/>
    <w:rsid w:val="00F37489"/>
    <w:rsid w:val="00F420FF"/>
    <w:rsid w:val="00F45EC2"/>
    <w:rsid w:val="00F63124"/>
    <w:rsid w:val="00F83585"/>
    <w:rsid w:val="00F906DF"/>
    <w:rsid w:val="00F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5B3792AE"/>
  <w15:docId w15:val="{7D2B6184-F99F-4B10-ADFB-E7D765BF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52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D2007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20077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6D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0pt">
    <w:name w:val="Style Arial 10 pt"/>
    <w:basedOn w:val="Normal"/>
    <w:rsid w:val="002C2172"/>
    <w:pPr>
      <w:spacing w:after="0" w:line="290" w:lineRule="atLeast"/>
    </w:pPr>
    <w:rPr>
      <w:rFonts w:ascii="Arial" w:eastAsia="Times New Roman" w:hAnsi="Arial" w:cs="Arial"/>
      <w:sz w:val="20"/>
      <w:szCs w:val="20"/>
      <w:lang w:val="fr-CH"/>
    </w:rPr>
  </w:style>
  <w:style w:type="paragraph" w:styleId="En-tte">
    <w:name w:val="header"/>
    <w:basedOn w:val="Normal"/>
    <w:link w:val="En-tteCar"/>
    <w:unhideWhenUsed/>
    <w:rsid w:val="0090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5327"/>
  </w:style>
  <w:style w:type="paragraph" w:styleId="Pieddepage">
    <w:name w:val="footer"/>
    <w:basedOn w:val="Normal"/>
    <w:link w:val="PieddepageCar"/>
    <w:uiPriority w:val="99"/>
    <w:unhideWhenUsed/>
    <w:rsid w:val="0090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327"/>
  </w:style>
  <w:style w:type="character" w:styleId="Numrodepage">
    <w:name w:val="page number"/>
    <w:basedOn w:val="Policepardfaut"/>
    <w:rsid w:val="00905327"/>
  </w:style>
  <w:style w:type="paragraph" w:styleId="Textedebulles">
    <w:name w:val="Balloon Text"/>
    <w:basedOn w:val="Normal"/>
    <w:link w:val="TextedebullesCar"/>
    <w:uiPriority w:val="99"/>
    <w:semiHidden/>
    <w:unhideWhenUsed/>
    <w:rsid w:val="0037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94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61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122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6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47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324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2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52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3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Genève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Pehm Iren (DCS)</cp:lastModifiedBy>
  <cp:revision>25</cp:revision>
  <cp:lastPrinted>2025-03-04T08:09:00Z</cp:lastPrinted>
  <dcterms:created xsi:type="dcterms:W3CDTF">2020-11-17T14:35:00Z</dcterms:created>
  <dcterms:modified xsi:type="dcterms:W3CDTF">2025-03-04T08:14:00Z</dcterms:modified>
</cp:coreProperties>
</file>