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BA" w:rsidRDefault="00024B48" w:rsidP="006B0DB2">
      <w:pPr>
        <w:jc w:val="center"/>
        <w:rPr>
          <w:rFonts w:ascii="Arial" w:hAnsi="Arial" w:cs="Arial"/>
          <w:b/>
          <w:sz w:val="28"/>
          <w:szCs w:val="28"/>
        </w:rPr>
      </w:pPr>
      <w:r w:rsidRPr="00954BF4">
        <w:rPr>
          <w:rFonts w:ascii="Arial" w:hAnsi="Arial" w:cs="Arial"/>
          <w:noProof/>
          <w:sz w:val="28"/>
          <w:szCs w:val="28"/>
          <w:lang w:eastAsia="fr-CH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1880A1B" wp14:editId="0AF89FEE">
                <wp:simplePos x="0" y="0"/>
                <wp:positionH relativeFrom="margin">
                  <wp:align>center</wp:align>
                </wp:positionH>
                <wp:positionV relativeFrom="paragraph">
                  <wp:posOffset>230542</wp:posOffset>
                </wp:positionV>
                <wp:extent cx="3791585" cy="1403985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15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IDE-MÉMOIRE</w:t>
                            </w:r>
                          </w:p>
                          <w:p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Traitement des sites pollués selon OSites</w:t>
                            </w:r>
                          </w:p>
                          <w:p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Canevas pour l’élaboration de rapport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880A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8.15pt;width:298.55pt;height:110.55pt;z-index:251659264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" filled="f" stroked="f">
                <v:textbox style="mso-fit-shape-to-text:t">
                  <w:txbxContent>
                    <w:p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IDE-MÉMOIRE</w:t>
                      </w:r>
                    </w:p>
                    <w:p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Traitement des sites pollués selon OSites</w:t>
                      </w:r>
                    </w:p>
                    <w:p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Canevas pour l’élaboration de rapport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57F09" w:rsidRPr="00954BF4">
        <w:rPr>
          <w:rFonts w:ascii="Arial" w:hAnsi="Arial" w:cs="Arial"/>
          <w:b/>
          <w:sz w:val="28"/>
          <w:szCs w:val="28"/>
        </w:rPr>
        <w:t xml:space="preserve">Investigation </w:t>
      </w:r>
      <w:r w:rsidR="006B0DB2" w:rsidRPr="00954BF4">
        <w:rPr>
          <w:rFonts w:ascii="Arial" w:hAnsi="Arial" w:cs="Arial"/>
          <w:b/>
          <w:sz w:val="28"/>
          <w:szCs w:val="28"/>
        </w:rPr>
        <w:t>technique</w:t>
      </w:r>
      <w:r w:rsidR="00857F09" w:rsidRPr="00954BF4">
        <w:rPr>
          <w:rFonts w:ascii="Arial" w:hAnsi="Arial" w:cs="Arial"/>
          <w:b/>
          <w:sz w:val="28"/>
          <w:szCs w:val="28"/>
        </w:rPr>
        <w:t xml:space="preserve"> (I</w:t>
      </w:r>
      <w:r w:rsidR="006B0DB2" w:rsidRPr="00954BF4">
        <w:rPr>
          <w:rFonts w:ascii="Arial" w:hAnsi="Arial" w:cs="Arial"/>
          <w:b/>
          <w:sz w:val="28"/>
          <w:szCs w:val="28"/>
        </w:rPr>
        <w:t>T)</w:t>
      </w:r>
    </w:p>
    <w:p w:rsidR="00EC6EA9" w:rsidRPr="009D2A05" w:rsidRDefault="00EC6EA9" w:rsidP="009D2A05">
      <w:pPr>
        <w:jc w:val="both"/>
        <w:rPr>
          <w:rFonts w:ascii="Arial" w:hAnsi="Arial" w:cs="Arial"/>
        </w:rPr>
      </w:pPr>
      <w:r w:rsidRPr="009D2A05">
        <w:rPr>
          <w:rFonts w:ascii="Arial" w:hAnsi="Arial" w:cs="Arial"/>
        </w:rPr>
        <w:t>L’objectif principal est de donner des indications claires selon les art. 7, 8, 9, 10, 11 et 12 OSites pour le site classé selon l’art. 5 OSites al. 4b (la surface/surface partielle indiquée ou non dans le cadastre des sites pollués)</w:t>
      </w:r>
    </w:p>
    <w:p w:rsidR="000A73C2" w:rsidRDefault="00024B48" w:rsidP="00024B48">
      <w:pPr>
        <w:jc w:val="both"/>
        <w:rPr>
          <w:rFonts w:ascii="Arial" w:hAnsi="Arial" w:cs="Arial"/>
          <w:sz w:val="20"/>
          <w:szCs w:val="20"/>
        </w:rPr>
      </w:pPr>
      <w:r w:rsidRPr="00024B48">
        <w:rPr>
          <w:rFonts w:ascii="Arial" w:hAnsi="Arial" w:cs="Arial"/>
          <w:sz w:val="20"/>
          <w:szCs w:val="20"/>
        </w:rPr>
        <w:t>L</w:t>
      </w:r>
      <w:r w:rsidR="006B0DB2">
        <w:rPr>
          <w:rFonts w:ascii="Arial" w:hAnsi="Arial" w:cs="Arial"/>
          <w:sz w:val="20"/>
          <w:szCs w:val="20"/>
        </w:rPr>
        <w:t xml:space="preserve">’aide-mémoire a pour but d’harmoniser le </w:t>
      </w:r>
      <w:r w:rsidR="00877E85">
        <w:rPr>
          <w:rFonts w:ascii="Arial" w:hAnsi="Arial" w:cs="Arial"/>
          <w:sz w:val="20"/>
          <w:szCs w:val="20"/>
        </w:rPr>
        <w:t>déroulement et le contenu de l’investigation technique.</w:t>
      </w:r>
    </w:p>
    <w:p w:rsidR="007D3759" w:rsidRDefault="007D3759" w:rsidP="00024B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NB: </w:t>
      </w:r>
      <w:r w:rsidRPr="00DA01AC">
        <w:rPr>
          <w:rFonts w:ascii="Arial" w:hAnsi="Arial" w:cs="Arial"/>
          <w:b/>
          <w:color w:val="FF0000"/>
          <w:sz w:val="20"/>
          <w:szCs w:val="20"/>
        </w:rPr>
        <w:t>Les points surlignés en rouge sont rédhibitoires: si absent ou incomplet</w:t>
      </w:r>
      <w:r>
        <w:rPr>
          <w:rFonts w:ascii="Arial" w:hAnsi="Arial" w:cs="Arial"/>
          <w:b/>
          <w:color w:val="FF0000"/>
          <w:sz w:val="20"/>
          <w:szCs w:val="20"/>
        </w:rPr>
        <w:t>,</w:t>
      </w:r>
      <w:r w:rsidRPr="00DA01AC">
        <w:rPr>
          <w:rFonts w:ascii="Arial" w:hAnsi="Arial" w:cs="Arial"/>
          <w:b/>
          <w:color w:val="FF0000"/>
          <w:sz w:val="20"/>
          <w:szCs w:val="20"/>
        </w:rPr>
        <w:t xml:space="preserve"> la revue du rapport est </w:t>
      </w:r>
      <w:r>
        <w:rPr>
          <w:rFonts w:ascii="Arial" w:hAnsi="Arial" w:cs="Arial"/>
          <w:b/>
          <w:color w:val="FF0000"/>
          <w:sz w:val="20"/>
          <w:szCs w:val="20"/>
        </w:rPr>
        <w:t>stoppée, un courrier est envoyé</w:t>
      </w:r>
      <w:r w:rsidRPr="00DA01AC">
        <w:rPr>
          <w:rFonts w:ascii="Arial" w:hAnsi="Arial" w:cs="Arial"/>
          <w:b/>
          <w:color w:val="FF0000"/>
          <w:sz w:val="20"/>
          <w:szCs w:val="20"/>
        </w:rPr>
        <w:t xml:space="preserve"> au chef de projet responsable du dossier.</w:t>
      </w:r>
    </w:p>
    <w:p w:rsidR="00527934" w:rsidRPr="00DC620F" w:rsidRDefault="00527934" w:rsidP="00DC620F">
      <w:pPr>
        <w:spacing w:after="120"/>
        <w:outlineLvl w:val="0"/>
        <w:rPr>
          <w:rFonts w:ascii="Arial" w:hAnsi="Arial" w:cs="Arial"/>
          <w:b/>
          <w:color w:val="FF0000"/>
        </w:rPr>
      </w:pPr>
      <w:r w:rsidRPr="00DC620F">
        <w:rPr>
          <w:rFonts w:ascii="Arial" w:hAnsi="Arial" w:cs="Arial"/>
          <w:b/>
          <w:color w:val="FF0000"/>
        </w:rPr>
        <w:t>Cartouche CQ</w:t>
      </w:r>
    </w:p>
    <w:p w:rsidR="00527934" w:rsidRPr="007D3759" w:rsidRDefault="00527934" w:rsidP="00527934">
      <w:pPr>
        <w:pStyle w:val="Paragraphedeliste"/>
        <w:numPr>
          <w:ilvl w:val="0"/>
          <w:numId w:val="3"/>
        </w:numPr>
        <w:spacing w:after="120"/>
        <w:outlineLvl w:val="1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Equipe de projet</w:t>
      </w:r>
      <w:r w:rsidR="002339CE" w:rsidRPr="007D3759">
        <w:rPr>
          <w:rFonts w:ascii="Arial" w:hAnsi="Arial" w:cs="Arial"/>
          <w:i/>
          <w:color w:val="FF0000"/>
        </w:rPr>
        <w:t xml:space="preserve"> </w:t>
      </w:r>
      <w:r w:rsidRPr="007D3759">
        <w:rPr>
          <w:rFonts w:ascii="Arial" w:hAnsi="Arial" w:cs="Arial"/>
          <w:i/>
          <w:color w:val="FF0000"/>
        </w:rPr>
        <w:t>: chef de projet et collaborateurs</w:t>
      </w:r>
    </w:p>
    <w:p w:rsidR="000C7F0D" w:rsidRPr="007D3759" w:rsidRDefault="000C7F0D" w:rsidP="00527934">
      <w:pPr>
        <w:pStyle w:val="Paragraphedeliste"/>
        <w:numPr>
          <w:ilvl w:val="0"/>
          <w:numId w:val="3"/>
        </w:numPr>
        <w:spacing w:after="120"/>
        <w:outlineLvl w:val="1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Adresse et contact du ou des propriétaire(s)</w:t>
      </w:r>
    </w:p>
    <w:p w:rsidR="00527934" w:rsidRPr="007D3759" w:rsidRDefault="00527934" w:rsidP="00527934">
      <w:pPr>
        <w:pStyle w:val="Paragraphedeliste"/>
        <w:numPr>
          <w:ilvl w:val="0"/>
          <w:numId w:val="3"/>
        </w:numPr>
        <w:spacing w:after="120"/>
        <w:outlineLvl w:val="1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Responsable de la revue AQ</w:t>
      </w:r>
    </w:p>
    <w:p w:rsidR="00527934" w:rsidRPr="007D3759" w:rsidRDefault="00527934" w:rsidP="00AF45E1">
      <w:pPr>
        <w:pStyle w:val="Paragraphedeliste"/>
        <w:numPr>
          <w:ilvl w:val="0"/>
          <w:numId w:val="3"/>
        </w:numPr>
        <w:spacing w:after="120"/>
        <w:ind w:hanging="357"/>
        <w:contextualSpacing w:val="0"/>
        <w:outlineLvl w:val="1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Versions, dates, etc…</w:t>
      </w:r>
    </w:p>
    <w:p w:rsidR="00DE3F91" w:rsidRDefault="00DE3F91" w:rsidP="00A94DB9">
      <w:pPr>
        <w:pStyle w:val="Paragraphedeliste"/>
        <w:numPr>
          <w:ilvl w:val="0"/>
          <w:numId w:val="1"/>
        </w:numPr>
        <w:spacing w:after="120"/>
        <w:ind w:left="357" w:hanging="357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Résumé</w:t>
      </w:r>
      <w:r w:rsidR="009E28F3">
        <w:rPr>
          <w:rFonts w:ascii="Arial" w:hAnsi="Arial" w:cs="Arial"/>
          <w:b/>
        </w:rPr>
        <w:t xml:space="preserve"> </w:t>
      </w:r>
      <w:r w:rsidR="0069745A">
        <w:rPr>
          <w:rFonts w:ascii="Arial" w:hAnsi="Arial" w:cs="Arial"/>
          <w:b/>
        </w:rPr>
        <w:t>succinct</w:t>
      </w:r>
    </w:p>
    <w:p w:rsidR="00527934" w:rsidRPr="00DE3F91" w:rsidRDefault="00DE3F91" w:rsidP="00A94DB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Description </w:t>
      </w:r>
      <w:r w:rsidR="00877E85">
        <w:rPr>
          <w:rFonts w:ascii="Arial" w:hAnsi="Arial" w:cs="Arial"/>
        </w:rPr>
        <w:t>de l’emplacement, du motif de l’investigation, de l’évaluation et de la procédure ultérieure</w:t>
      </w:r>
      <w:r w:rsidR="006467BE">
        <w:rPr>
          <w:rFonts w:ascii="Arial" w:hAnsi="Arial" w:cs="Arial"/>
        </w:rPr>
        <w:t xml:space="preserve">. </w:t>
      </w:r>
      <w:r w:rsidR="00950123" w:rsidRPr="005722A3">
        <w:rPr>
          <w:rFonts w:ascii="Arial" w:hAnsi="Arial" w:cs="Arial"/>
          <w:i/>
          <w:color w:val="0070C0"/>
        </w:rPr>
        <w:t xml:space="preserve">Adresse et parcelle(s), motif: décision administrative, autre? </w:t>
      </w:r>
      <w:r w:rsidR="00950123">
        <w:rPr>
          <w:rFonts w:ascii="Arial" w:hAnsi="Arial" w:cs="Arial"/>
          <w:i/>
          <w:color w:val="0070C0"/>
        </w:rPr>
        <w:t>Date IH, date IT, classement du site pollué.</w:t>
      </w:r>
    </w:p>
    <w:p w:rsidR="00AD2EB2" w:rsidRDefault="00DC620F" w:rsidP="00AD2EB2">
      <w:pPr>
        <w:pStyle w:val="Paragraphedeliste"/>
        <w:numPr>
          <w:ilvl w:val="0"/>
          <w:numId w:val="1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Introduction, c</w:t>
      </w:r>
      <w:r w:rsidR="007D2977">
        <w:rPr>
          <w:rFonts w:ascii="Arial" w:hAnsi="Arial" w:cs="Arial"/>
          <w:b/>
        </w:rPr>
        <w:t xml:space="preserve">ontexte </w:t>
      </w:r>
      <w:r w:rsidR="006467BE">
        <w:rPr>
          <w:rFonts w:ascii="Arial" w:hAnsi="Arial" w:cs="Arial"/>
          <w:b/>
        </w:rPr>
        <w:t xml:space="preserve">initial et </w:t>
      </w:r>
      <w:r w:rsidR="00EC6EA9">
        <w:rPr>
          <w:rFonts w:ascii="Arial" w:hAnsi="Arial" w:cs="Arial"/>
          <w:b/>
        </w:rPr>
        <w:t>conditions cadres</w:t>
      </w:r>
    </w:p>
    <w:p w:rsidR="00AD2EB2" w:rsidRPr="00AD2EB2" w:rsidRDefault="002C4D5A" w:rsidP="00AD2EB2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  <w:b/>
        </w:rPr>
      </w:pPr>
      <w:r w:rsidRPr="00AD2EB2">
        <w:rPr>
          <w:rFonts w:ascii="Arial" w:hAnsi="Arial" w:cs="Arial"/>
        </w:rPr>
        <w:t>P</w:t>
      </w:r>
      <w:r w:rsidR="006467BE" w:rsidRPr="00AD2EB2">
        <w:rPr>
          <w:rFonts w:ascii="Arial" w:hAnsi="Arial" w:cs="Arial"/>
        </w:rPr>
        <w:t>résentation d</w:t>
      </w:r>
      <w:r w:rsidR="000A73C2" w:rsidRPr="00AD2EB2">
        <w:rPr>
          <w:rFonts w:ascii="Arial" w:hAnsi="Arial" w:cs="Arial"/>
        </w:rPr>
        <w:t xml:space="preserve">u contexte </w:t>
      </w:r>
      <w:r w:rsidR="006467BE" w:rsidRPr="00AD2EB2">
        <w:rPr>
          <w:rFonts w:ascii="Arial" w:hAnsi="Arial" w:cs="Arial"/>
        </w:rPr>
        <w:t>initial</w:t>
      </w:r>
    </w:p>
    <w:p w:rsidR="00DC620F" w:rsidRPr="00DC620F" w:rsidRDefault="00DC620F" w:rsidP="00DC620F">
      <w:pPr>
        <w:spacing w:after="120"/>
        <w:outlineLvl w:val="1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 possible sous forme tabulaire</w:t>
      </w:r>
    </w:p>
    <w:p w:rsidR="00AD2EB2" w:rsidRDefault="00AD2EB2" w:rsidP="00AD2EB2">
      <w:pPr>
        <w:pStyle w:val="Paragraphedeliste"/>
        <w:numPr>
          <w:ilvl w:val="0"/>
          <w:numId w:val="3"/>
        </w:numPr>
        <w:spacing w:after="120"/>
        <w:ind w:hanging="357"/>
        <w:outlineLvl w:val="1"/>
        <w:rPr>
          <w:rFonts w:ascii="Arial" w:hAnsi="Arial" w:cs="Arial"/>
          <w:i/>
        </w:rPr>
      </w:pPr>
      <w:r w:rsidRPr="00196E57">
        <w:rPr>
          <w:rFonts w:ascii="Arial" w:hAnsi="Arial" w:cs="Arial"/>
          <w:i/>
        </w:rPr>
        <w:t xml:space="preserve">Objet de l’investigation : </w:t>
      </w:r>
      <w:r w:rsidR="004C5A05">
        <w:rPr>
          <w:rFonts w:ascii="Arial" w:hAnsi="Arial" w:cs="Arial"/>
          <w:i/>
        </w:rPr>
        <w:t xml:space="preserve">nom </w:t>
      </w:r>
      <w:r w:rsidR="00AA645B">
        <w:rPr>
          <w:rFonts w:ascii="Arial" w:hAnsi="Arial" w:cs="Arial"/>
          <w:i/>
        </w:rPr>
        <w:t xml:space="preserve">et n° officiel </w:t>
      </w:r>
      <w:r w:rsidR="004C5A05">
        <w:rPr>
          <w:rFonts w:ascii="Arial" w:hAnsi="Arial" w:cs="Arial"/>
          <w:i/>
        </w:rPr>
        <w:t xml:space="preserve">du site </w:t>
      </w:r>
      <w:r w:rsidR="00AA645B">
        <w:rPr>
          <w:rFonts w:ascii="Arial" w:hAnsi="Arial" w:cs="Arial"/>
          <w:i/>
        </w:rPr>
        <w:t>pollué</w:t>
      </w:r>
      <w:r w:rsidR="004C5A05">
        <w:rPr>
          <w:rFonts w:ascii="Arial" w:hAnsi="Arial" w:cs="Arial"/>
          <w:i/>
        </w:rPr>
        <w:t xml:space="preserve">/ raison sociale, </w:t>
      </w:r>
      <w:r w:rsidRPr="00196E57">
        <w:rPr>
          <w:rFonts w:ascii="Arial" w:hAnsi="Arial" w:cs="Arial"/>
          <w:i/>
        </w:rPr>
        <w:t>N° de parcelle(s)</w:t>
      </w:r>
    </w:p>
    <w:p w:rsidR="00AD2EB2" w:rsidRDefault="00AD2EB2" w:rsidP="00AD2EB2">
      <w:pPr>
        <w:pStyle w:val="Paragraphedeliste"/>
        <w:numPr>
          <w:ilvl w:val="0"/>
          <w:numId w:val="3"/>
        </w:numPr>
        <w:spacing w:after="120"/>
        <w:ind w:hanging="357"/>
        <w:outlineLvl w:val="1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Situation géographique (Plan général, en annexe)</w:t>
      </w:r>
    </w:p>
    <w:p w:rsidR="00FD5A7B" w:rsidRDefault="00FD5A7B" w:rsidP="00AD2EB2">
      <w:pPr>
        <w:pStyle w:val="Paragraphedeliste"/>
        <w:numPr>
          <w:ilvl w:val="0"/>
          <w:numId w:val="3"/>
        </w:numPr>
        <w:spacing w:after="120"/>
        <w:ind w:hanging="357"/>
        <w:contextualSpacing w:val="0"/>
        <w:outlineLvl w:val="1"/>
        <w:rPr>
          <w:rFonts w:ascii="Arial" w:hAnsi="Arial" w:cs="Arial"/>
          <w:i/>
        </w:rPr>
      </w:pPr>
      <w:r>
        <w:rPr>
          <w:rFonts w:ascii="Arial" w:hAnsi="Arial" w:cs="Arial"/>
          <w:i/>
        </w:rPr>
        <w:t>Récapitulation des résultats de l'investigation historique (IH)</w:t>
      </w:r>
      <w:r w:rsidR="0087408F">
        <w:rPr>
          <w:rFonts w:ascii="Arial" w:hAnsi="Arial" w:cs="Arial"/>
          <w:i/>
        </w:rPr>
        <w:t xml:space="preserve">: </w:t>
      </w:r>
      <w:r w:rsidR="00950123" w:rsidRPr="009D2A05">
        <w:rPr>
          <w:rFonts w:ascii="Arial" w:hAnsi="Arial" w:cs="Arial"/>
          <w:i/>
          <w:color w:val="0070C0"/>
        </w:rPr>
        <w:t>localisation des zones à ri</w:t>
      </w:r>
      <w:r w:rsidR="00EC6EA9" w:rsidRPr="009D2A05">
        <w:rPr>
          <w:rFonts w:ascii="Arial" w:hAnsi="Arial" w:cs="Arial"/>
          <w:i/>
          <w:color w:val="0070C0"/>
        </w:rPr>
        <w:t>s</w:t>
      </w:r>
      <w:r w:rsidR="00950123" w:rsidRPr="009D2A05">
        <w:rPr>
          <w:rFonts w:ascii="Arial" w:hAnsi="Arial" w:cs="Arial"/>
          <w:i/>
          <w:color w:val="0070C0"/>
        </w:rPr>
        <w:t>ques</w:t>
      </w:r>
      <w:r w:rsidR="0087408F">
        <w:rPr>
          <w:rFonts w:ascii="Arial" w:hAnsi="Arial" w:cs="Arial"/>
          <w:i/>
          <w:color w:val="0070C0"/>
        </w:rPr>
        <w:t xml:space="preserve"> (matrice en annexe)</w:t>
      </w:r>
      <w:r w:rsidRPr="009D2A05">
        <w:rPr>
          <w:rFonts w:ascii="Arial" w:hAnsi="Arial" w:cs="Arial"/>
          <w:i/>
          <w:color w:val="0070C0"/>
        </w:rPr>
        <w:t>, exposition et état des biens</w:t>
      </w:r>
      <w:r w:rsidR="00221286" w:rsidRPr="009D2A05">
        <w:rPr>
          <w:rFonts w:ascii="Arial" w:hAnsi="Arial" w:cs="Arial"/>
          <w:i/>
          <w:color w:val="0070C0"/>
        </w:rPr>
        <w:t xml:space="preserve"> à protéger</w:t>
      </w:r>
      <w:r w:rsidR="0087408F" w:rsidRPr="009D2A05">
        <w:rPr>
          <w:rFonts w:ascii="Arial" w:hAnsi="Arial" w:cs="Arial"/>
          <w:i/>
          <w:color w:val="0070C0"/>
        </w:rPr>
        <w:t>)</w:t>
      </w:r>
      <w:r w:rsidR="00221286">
        <w:rPr>
          <w:rFonts w:ascii="Arial" w:hAnsi="Arial" w:cs="Arial"/>
          <w:i/>
        </w:rPr>
        <w:t>.</w:t>
      </w:r>
    </w:p>
    <w:p w:rsidR="00EC6EA9" w:rsidRPr="009D2A05" w:rsidRDefault="00EC6EA9" w:rsidP="009D2A05">
      <w:pPr>
        <w:pStyle w:val="Paragraphedeliste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color w:val="FF0000"/>
        </w:rPr>
        <w:t>Rappel de l'o</w:t>
      </w:r>
      <w:r w:rsidRPr="007D3759">
        <w:rPr>
          <w:rFonts w:ascii="Arial" w:hAnsi="Arial" w:cs="Arial"/>
          <w:i/>
          <w:color w:val="FF0000"/>
        </w:rPr>
        <w:t xml:space="preserve">rigine et </w:t>
      </w:r>
      <w:r>
        <w:rPr>
          <w:rFonts w:ascii="Arial" w:hAnsi="Arial" w:cs="Arial"/>
          <w:i/>
          <w:color w:val="FF0000"/>
        </w:rPr>
        <w:t xml:space="preserve">de la </w:t>
      </w:r>
      <w:r w:rsidRPr="007D3759">
        <w:rPr>
          <w:rFonts w:ascii="Arial" w:hAnsi="Arial" w:cs="Arial"/>
          <w:i/>
          <w:color w:val="FF0000"/>
        </w:rPr>
        <w:t>datation des pollutions (en rapport avec les dates jalons de la LPE art. 32e al. 4 : 01 février 1996 ou 01 février 2001)</w:t>
      </w:r>
    </w:p>
    <w:p w:rsidR="00AD2EB2" w:rsidRDefault="0087408F" w:rsidP="00AD2EB2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Conditions cadres</w:t>
      </w:r>
    </w:p>
    <w:p w:rsidR="00AD2EB2" w:rsidRPr="004201E9" w:rsidRDefault="00AD2EB2" w:rsidP="00AD2EB2">
      <w:pPr>
        <w:pStyle w:val="Paragraphedeliste"/>
        <w:numPr>
          <w:ilvl w:val="0"/>
          <w:numId w:val="4"/>
        </w:numPr>
        <w:spacing w:after="120"/>
        <w:ind w:left="1434" w:hanging="357"/>
        <w:jc w:val="both"/>
        <w:outlineLvl w:val="1"/>
        <w:rPr>
          <w:rFonts w:ascii="Arial" w:hAnsi="Arial" w:cs="Arial"/>
          <w:b/>
          <w:i/>
        </w:rPr>
      </w:pPr>
      <w:r w:rsidRPr="004201E9">
        <w:rPr>
          <w:rFonts w:ascii="Arial" w:hAnsi="Arial" w:cs="Arial"/>
          <w:i/>
        </w:rPr>
        <w:t>Conditions cadres (</w:t>
      </w:r>
      <w:r>
        <w:rPr>
          <w:rFonts w:ascii="Arial" w:hAnsi="Arial" w:cs="Arial"/>
          <w:i/>
        </w:rPr>
        <w:t xml:space="preserve">décision administrative directrice, </w:t>
      </w:r>
      <w:r w:rsidRPr="004201E9">
        <w:rPr>
          <w:rFonts w:ascii="Arial" w:hAnsi="Arial" w:cs="Arial"/>
          <w:i/>
        </w:rPr>
        <w:t>calendrier, délais</w:t>
      </w:r>
      <w:r w:rsidR="00DC620F">
        <w:rPr>
          <w:rFonts w:ascii="Arial" w:hAnsi="Arial" w:cs="Arial"/>
          <w:i/>
        </w:rPr>
        <w:t>, mandat</w:t>
      </w:r>
      <w:r w:rsidRPr="004201E9">
        <w:rPr>
          <w:rFonts w:ascii="Arial" w:hAnsi="Arial" w:cs="Arial"/>
          <w:i/>
        </w:rPr>
        <w:t>)</w:t>
      </w:r>
    </w:p>
    <w:p w:rsidR="00AD2EB2" w:rsidRPr="007842DC" w:rsidRDefault="00AD2EB2" w:rsidP="00AD2EB2">
      <w:pPr>
        <w:pStyle w:val="Paragraphedeliste"/>
        <w:numPr>
          <w:ilvl w:val="0"/>
          <w:numId w:val="4"/>
        </w:numPr>
        <w:spacing w:after="120"/>
        <w:ind w:left="1434" w:hanging="357"/>
        <w:contextualSpacing w:val="0"/>
        <w:jc w:val="both"/>
        <w:outlineLvl w:val="1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L</w:t>
      </w:r>
      <w:r w:rsidRPr="00196E57">
        <w:rPr>
          <w:rFonts w:ascii="Arial" w:hAnsi="Arial" w:cs="Arial"/>
          <w:i/>
        </w:rPr>
        <w:t>e cas échéant, objectifs spécifiques du projet</w:t>
      </w:r>
      <w:r w:rsidR="0087408F">
        <w:rPr>
          <w:rFonts w:ascii="Arial" w:hAnsi="Arial" w:cs="Arial"/>
          <w:i/>
        </w:rPr>
        <w:t xml:space="preserve"> (projet constructif, avec emprise et planning </w:t>
      </w:r>
      <w:r w:rsidR="006D314E">
        <w:rPr>
          <w:rFonts w:ascii="Arial" w:hAnsi="Arial" w:cs="Arial"/>
          <w:i/>
        </w:rPr>
        <w:t>prévisionnel</w:t>
      </w:r>
      <w:r w:rsidR="0087408F">
        <w:rPr>
          <w:rFonts w:ascii="Arial" w:hAnsi="Arial" w:cs="Arial"/>
          <w:i/>
        </w:rPr>
        <w:t>)</w:t>
      </w:r>
    </w:p>
    <w:p w:rsidR="007842DC" w:rsidRPr="007842DC" w:rsidRDefault="007842DC" w:rsidP="007842DC">
      <w:pPr>
        <w:spacing w:after="120"/>
        <w:jc w:val="both"/>
        <w:outlineLvl w:val="1"/>
        <w:rPr>
          <w:rFonts w:ascii="Arial" w:hAnsi="Arial" w:cs="Arial"/>
          <w:b/>
          <w:i/>
        </w:rPr>
      </w:pPr>
      <w:bookmarkStart w:id="0" w:name="_GoBack"/>
      <w:bookmarkEnd w:id="0"/>
    </w:p>
    <w:p w:rsidR="00AD2EB2" w:rsidRPr="000971D9" w:rsidRDefault="00AD2EB2" w:rsidP="00AD2EB2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  <w:color w:val="FF0000"/>
        </w:rPr>
      </w:pPr>
      <w:r w:rsidRPr="000971D9">
        <w:rPr>
          <w:rFonts w:ascii="Arial" w:hAnsi="Arial" w:cs="Arial"/>
          <w:color w:val="FF0000"/>
        </w:rPr>
        <w:lastRenderedPageBreak/>
        <w:t>Documents utilisés</w:t>
      </w:r>
    </w:p>
    <w:p w:rsidR="00364BA0" w:rsidRPr="007D3759" w:rsidRDefault="00AD2EB2" w:rsidP="00AD2EB2">
      <w:pPr>
        <w:pStyle w:val="Paragraphedeliste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Liste des documents utilisés</w:t>
      </w:r>
    </w:p>
    <w:p w:rsidR="00DE3F91" w:rsidRDefault="00402267" w:rsidP="007D3759">
      <w:pPr>
        <w:pStyle w:val="Paragraphedeliste"/>
        <w:numPr>
          <w:ilvl w:val="0"/>
          <w:numId w:val="1"/>
        </w:numPr>
        <w:spacing w:before="360"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Investigations</w:t>
      </w:r>
      <w:r w:rsidR="00AA3E2F">
        <w:rPr>
          <w:rFonts w:ascii="Arial" w:hAnsi="Arial" w:cs="Arial"/>
          <w:b/>
        </w:rPr>
        <w:t xml:space="preserve"> effectué</w:t>
      </w:r>
      <w:r>
        <w:rPr>
          <w:rFonts w:ascii="Arial" w:hAnsi="Arial" w:cs="Arial"/>
          <w:b/>
        </w:rPr>
        <w:t>e</w:t>
      </w:r>
      <w:r w:rsidR="00AA3E2F">
        <w:rPr>
          <w:rFonts w:ascii="Arial" w:hAnsi="Arial" w:cs="Arial"/>
          <w:b/>
        </w:rPr>
        <w:t>s</w:t>
      </w:r>
    </w:p>
    <w:p w:rsidR="00F709AF" w:rsidRPr="00DC620F" w:rsidRDefault="0098461D" w:rsidP="00DC620F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</w:rPr>
      </w:pPr>
      <w:r w:rsidRPr="00DC620F">
        <w:rPr>
          <w:rFonts w:ascii="Arial" w:hAnsi="Arial" w:cs="Arial"/>
        </w:rPr>
        <w:t>Cahier des charges initial/réalisé</w:t>
      </w:r>
    </w:p>
    <w:p w:rsidR="0098461D" w:rsidRPr="007D3759" w:rsidRDefault="0098461D" w:rsidP="009364B9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Respect du cahier des charges initial en comparaison à celui réalisé, justification des éventuelles modifications</w:t>
      </w:r>
    </w:p>
    <w:p w:rsidR="0098461D" w:rsidRDefault="0098461D" w:rsidP="00DC620F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</w:rPr>
      </w:pPr>
      <w:r w:rsidRPr="0098461D">
        <w:rPr>
          <w:rFonts w:ascii="Arial" w:hAnsi="Arial" w:cs="Arial"/>
        </w:rPr>
        <w:t>Sondages</w:t>
      </w:r>
      <w:r>
        <w:rPr>
          <w:rFonts w:ascii="Arial" w:hAnsi="Arial" w:cs="Arial"/>
        </w:rPr>
        <w:t xml:space="preserve"> / autres investigations intrusives</w:t>
      </w:r>
    </w:p>
    <w:p w:rsidR="0098461D" w:rsidRDefault="0098461D" w:rsidP="0098461D">
      <w:pPr>
        <w:pStyle w:val="Paragraphedeliste"/>
        <w:numPr>
          <w:ilvl w:val="0"/>
          <w:numId w:val="11"/>
        </w:numPr>
        <w:spacing w:after="120"/>
        <w:rPr>
          <w:rFonts w:ascii="Arial" w:hAnsi="Arial" w:cs="Arial"/>
          <w:i/>
        </w:rPr>
      </w:pPr>
      <w:r w:rsidRPr="00323203">
        <w:rPr>
          <w:rFonts w:ascii="Arial" w:hAnsi="Arial" w:cs="Arial"/>
          <w:i/>
        </w:rPr>
        <w:t xml:space="preserve">Description des </w:t>
      </w:r>
      <w:r>
        <w:rPr>
          <w:rFonts w:ascii="Arial" w:hAnsi="Arial" w:cs="Arial"/>
          <w:i/>
        </w:rPr>
        <w:t>opérations</w:t>
      </w:r>
      <w:r w:rsidRPr="00323203">
        <w:rPr>
          <w:rFonts w:ascii="Arial" w:hAnsi="Arial" w:cs="Arial"/>
          <w:i/>
        </w:rPr>
        <w:t xml:space="preserve"> (emplacement, matériau, profondeur, technique</w:t>
      </w:r>
      <w:r w:rsidR="007E2764">
        <w:rPr>
          <w:rFonts w:ascii="Arial" w:hAnsi="Arial" w:cs="Arial"/>
          <w:i/>
        </w:rPr>
        <w:t>, mesures in-situ réalisées</w:t>
      </w:r>
      <w:r w:rsidRPr="00323203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 xml:space="preserve"> </w:t>
      </w:r>
    </w:p>
    <w:p w:rsidR="0098461D" w:rsidRPr="007D3759" w:rsidRDefault="0098461D" w:rsidP="0098461D">
      <w:pPr>
        <w:pStyle w:val="Paragraphedeliste"/>
        <w:numPr>
          <w:ilvl w:val="0"/>
          <w:numId w:val="11"/>
        </w:numPr>
        <w:spacing w:after="120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Contrôle qualité de la réalisation, et prise de position claire sur la présence de biais potentiels</w:t>
      </w:r>
    </w:p>
    <w:p w:rsidR="0098461D" w:rsidRPr="003C0FCA" w:rsidRDefault="0098461D" w:rsidP="0098461D">
      <w:pPr>
        <w:pStyle w:val="Paragraphedeliste"/>
        <w:numPr>
          <w:ilvl w:val="0"/>
          <w:numId w:val="11"/>
        </w:numPr>
        <w:spacing w:after="120"/>
        <w:ind w:hanging="357"/>
        <w:contextualSpacing w:val="0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Logs (</w:t>
      </w:r>
      <w:r w:rsidR="00BD5D60" w:rsidRPr="003C0FCA">
        <w:rPr>
          <w:rFonts w:ascii="Arial" w:hAnsi="Arial" w:cs="Arial"/>
          <w:i/>
          <w:color w:val="FF0000"/>
        </w:rPr>
        <w:t>voir remarque 9.1</w:t>
      </w:r>
      <w:r w:rsidRPr="003C0FCA">
        <w:rPr>
          <w:rFonts w:ascii="Arial" w:hAnsi="Arial" w:cs="Arial"/>
          <w:i/>
          <w:color w:val="FF0000"/>
        </w:rPr>
        <w:t>), plan de situation des sondages, relevés des géomètres</w:t>
      </w:r>
      <w:r w:rsidR="00D320EB" w:rsidRPr="003C0FCA">
        <w:rPr>
          <w:rFonts w:ascii="Arial" w:hAnsi="Arial" w:cs="Arial"/>
          <w:i/>
          <w:color w:val="FF0000"/>
        </w:rPr>
        <w:t xml:space="preserve"> (coordonnées et nivellement des piézomètres)</w:t>
      </w:r>
      <w:r w:rsidRPr="003C0FCA">
        <w:rPr>
          <w:rFonts w:ascii="Arial" w:hAnsi="Arial" w:cs="Arial"/>
          <w:i/>
          <w:color w:val="FF0000"/>
        </w:rPr>
        <w:t>, EDD</w:t>
      </w:r>
      <w:r w:rsidR="004F4913" w:rsidRPr="003C0FCA">
        <w:rPr>
          <w:rStyle w:val="Appelnotedebasdep"/>
          <w:rFonts w:ascii="Arial" w:hAnsi="Arial" w:cs="Arial"/>
          <w:i/>
          <w:color w:val="FF0000"/>
        </w:rPr>
        <w:footnoteReference w:id="1"/>
      </w:r>
      <w:r w:rsidRPr="003C0FCA">
        <w:rPr>
          <w:rFonts w:ascii="Arial" w:hAnsi="Arial" w:cs="Arial"/>
          <w:i/>
          <w:color w:val="FF0000"/>
        </w:rPr>
        <w:t xml:space="preserve"> (onglet "ouvrages"), dossier photographique, en annexe</w:t>
      </w:r>
    </w:p>
    <w:p w:rsidR="0098461D" w:rsidRDefault="0098461D" w:rsidP="00DC620F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Prélèvement d'échantillons</w:t>
      </w:r>
      <w:r w:rsidR="002A79C5">
        <w:rPr>
          <w:rFonts w:ascii="Arial" w:hAnsi="Arial" w:cs="Arial"/>
        </w:rPr>
        <w:t xml:space="preserve"> (terrain, eaux, </w:t>
      </w:r>
      <w:r w:rsidR="00A86101">
        <w:rPr>
          <w:rFonts w:ascii="Arial" w:hAnsi="Arial" w:cs="Arial"/>
        </w:rPr>
        <w:t xml:space="preserve">sol, </w:t>
      </w:r>
      <w:r w:rsidR="002A79C5">
        <w:rPr>
          <w:rFonts w:ascii="Arial" w:hAnsi="Arial" w:cs="Arial"/>
        </w:rPr>
        <w:t>air, air ambiant)</w:t>
      </w:r>
    </w:p>
    <w:p w:rsidR="0098461D" w:rsidRDefault="0098461D" w:rsidP="0098461D">
      <w:pPr>
        <w:pStyle w:val="Paragraphedeliste"/>
        <w:numPr>
          <w:ilvl w:val="0"/>
          <w:numId w:val="12"/>
        </w:numPr>
        <w:spacing w:after="120"/>
        <w:ind w:left="1508" w:hanging="357"/>
        <w:jc w:val="both"/>
        <w:rPr>
          <w:rFonts w:ascii="Arial" w:hAnsi="Arial" w:cs="Arial"/>
          <w:i/>
          <w:color w:val="FF0000"/>
        </w:rPr>
      </w:pPr>
      <w:r w:rsidRPr="00E05C2E">
        <w:rPr>
          <w:rFonts w:ascii="Arial" w:hAnsi="Arial" w:cs="Arial"/>
          <w:i/>
          <w:color w:val="FF0000"/>
        </w:rPr>
        <w:t>Description du contexte des échantillonnages</w:t>
      </w:r>
      <w:r w:rsidR="007842DC">
        <w:rPr>
          <w:rFonts w:ascii="Arial" w:hAnsi="Arial" w:cs="Arial"/>
          <w:i/>
          <w:color w:val="FF0000"/>
        </w:rPr>
        <w:t xml:space="preserve"> (météorologique, hydrologique</w:t>
      </w:r>
      <w:r w:rsidR="002A79C5">
        <w:rPr>
          <w:rFonts w:ascii="Arial" w:hAnsi="Arial" w:cs="Arial"/>
          <w:i/>
          <w:color w:val="FF0000"/>
        </w:rPr>
        <w:t>, hydrogéologique,…)</w:t>
      </w:r>
    </w:p>
    <w:p w:rsidR="002A79C5" w:rsidRDefault="002A79C5" w:rsidP="002A79C5">
      <w:pPr>
        <w:pStyle w:val="Paragraphedeliste"/>
        <w:numPr>
          <w:ilvl w:val="0"/>
          <w:numId w:val="12"/>
        </w:numPr>
        <w:spacing w:after="12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Pour les échantillons solides, stratégie d'échantillonnage, surface/horizon/volume représentatif de l'échantillon</w:t>
      </w:r>
      <w:r>
        <w:rPr>
          <w:rFonts w:ascii="Arial" w:hAnsi="Arial" w:cs="Arial"/>
          <w:i/>
          <w:color w:val="FF0000"/>
        </w:rPr>
        <w:t>, indications sur les logs</w:t>
      </w:r>
      <w:r w:rsidRPr="003C0FCA">
        <w:rPr>
          <w:rFonts w:ascii="Arial" w:hAnsi="Arial" w:cs="Arial"/>
          <w:i/>
          <w:color w:val="FF0000"/>
        </w:rPr>
        <w:t>.</w:t>
      </w:r>
    </w:p>
    <w:p w:rsidR="00D320EB" w:rsidRPr="003C0FCA" w:rsidRDefault="00D320EB" w:rsidP="0098461D">
      <w:pPr>
        <w:pStyle w:val="Paragraphedeliste"/>
        <w:numPr>
          <w:ilvl w:val="0"/>
          <w:numId w:val="12"/>
        </w:numPr>
        <w:spacing w:after="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 xml:space="preserve">Coordonnées </w:t>
      </w:r>
      <w:r w:rsidR="007D3759" w:rsidRPr="003C0FCA">
        <w:rPr>
          <w:rFonts w:ascii="Arial" w:hAnsi="Arial" w:cs="Arial"/>
          <w:i/>
          <w:color w:val="FF0000"/>
        </w:rPr>
        <w:t>(CH)</w:t>
      </w:r>
      <w:r w:rsidRPr="003C0FCA">
        <w:rPr>
          <w:rFonts w:ascii="Arial" w:hAnsi="Arial" w:cs="Arial"/>
          <w:i/>
          <w:color w:val="FF0000"/>
        </w:rPr>
        <w:t xml:space="preserve"> des points de prélèvement</w:t>
      </w:r>
      <w:r w:rsidR="002A79C5">
        <w:rPr>
          <w:rFonts w:ascii="Arial" w:hAnsi="Arial" w:cs="Arial"/>
          <w:i/>
          <w:color w:val="FF0000"/>
        </w:rPr>
        <w:t>.</w:t>
      </w:r>
    </w:p>
    <w:p w:rsidR="0098461D" w:rsidRPr="003C0FCA" w:rsidRDefault="0098461D" w:rsidP="00D320EB">
      <w:pPr>
        <w:pStyle w:val="Paragraphedeliste"/>
        <w:numPr>
          <w:ilvl w:val="0"/>
          <w:numId w:val="12"/>
        </w:numPr>
        <w:spacing w:after="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 xml:space="preserve">Protocoles de prélèvements, de décontamination du matériel, bordereaux de calibration des appareils, conditionnements des échantillons et bordereaux de terrain en annexe (y c. le cas échéant au format informatique spécifié – </w:t>
      </w:r>
      <w:r w:rsidR="004529EB">
        <w:rPr>
          <w:rFonts w:ascii="Arial" w:hAnsi="Arial" w:cs="Arial"/>
          <w:i/>
          <w:color w:val="FF0000"/>
        </w:rPr>
        <w:t xml:space="preserve">EDD bureaux/ </w:t>
      </w:r>
      <w:r w:rsidRPr="003C0FCA">
        <w:rPr>
          <w:rFonts w:ascii="Arial" w:hAnsi="Arial" w:cs="Arial"/>
          <w:i/>
          <w:color w:val="FF0000"/>
        </w:rPr>
        <w:t>onglets "échantillons"), en annexe.</w:t>
      </w:r>
    </w:p>
    <w:p w:rsidR="00D320EB" w:rsidRPr="003C0FCA" w:rsidRDefault="002A79C5" w:rsidP="0098461D">
      <w:pPr>
        <w:pStyle w:val="Paragraphedeliste"/>
        <w:numPr>
          <w:ilvl w:val="0"/>
          <w:numId w:val="12"/>
        </w:numPr>
        <w:spacing w:after="120"/>
        <w:ind w:left="1508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7D3759">
        <w:rPr>
          <w:rFonts w:ascii="Arial" w:hAnsi="Arial" w:cs="Arial"/>
          <w:i/>
          <w:color w:val="FF0000"/>
        </w:rPr>
        <w:t>Contrôles qualité réalisés sur les échantillonnages et mesures des paramètres physico-chimiques et évaluation des biais à considérer (représentativité, contamination croisée, blancs de transport, blanc</w:t>
      </w:r>
      <w:r w:rsidR="007842DC">
        <w:rPr>
          <w:rFonts w:ascii="Arial" w:hAnsi="Arial" w:cs="Arial"/>
          <w:i/>
          <w:color w:val="FF0000"/>
        </w:rPr>
        <w:t>s</w:t>
      </w:r>
      <w:r w:rsidRPr="007D3759">
        <w:rPr>
          <w:rFonts w:ascii="Arial" w:hAnsi="Arial" w:cs="Arial"/>
          <w:i/>
          <w:color w:val="FF0000"/>
        </w:rPr>
        <w:t xml:space="preserve"> de rinçage, etc…). Prise de position claire sur la qualité des échantillonnages en regard de l'interprétation OSites.</w:t>
      </w:r>
    </w:p>
    <w:p w:rsidR="0098461D" w:rsidRDefault="0098461D" w:rsidP="00DC620F">
      <w:pPr>
        <w:pStyle w:val="Paragraphedeliste"/>
        <w:numPr>
          <w:ilvl w:val="1"/>
          <w:numId w:val="1"/>
        </w:numPr>
        <w:spacing w:after="120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Analyses en laboratoire</w:t>
      </w:r>
    </w:p>
    <w:p w:rsidR="0098461D" w:rsidRPr="000971D9" w:rsidRDefault="0098461D" w:rsidP="0098461D">
      <w:pPr>
        <w:pStyle w:val="Paragraphedeliste"/>
        <w:numPr>
          <w:ilvl w:val="0"/>
          <w:numId w:val="12"/>
        </w:numPr>
        <w:spacing w:after="120"/>
        <w:ind w:left="1508" w:hanging="357"/>
        <w:rPr>
          <w:rFonts w:ascii="Arial" w:hAnsi="Arial" w:cs="Arial"/>
          <w:i/>
        </w:rPr>
      </w:pPr>
      <w:r w:rsidRPr="000971D9">
        <w:rPr>
          <w:rFonts w:ascii="Arial" w:hAnsi="Arial" w:cs="Arial"/>
          <w:i/>
        </w:rPr>
        <w:t xml:space="preserve">Validation des méthodes d'analyses, LQ, incertitudes fournies par le laboratoire </w:t>
      </w:r>
      <w:r w:rsidR="007842DC">
        <w:rPr>
          <w:rFonts w:ascii="Arial" w:hAnsi="Arial" w:cs="Arial"/>
          <w:i/>
        </w:rPr>
        <w:t>au</w:t>
      </w:r>
      <w:r w:rsidRPr="000971D9">
        <w:rPr>
          <w:rFonts w:ascii="Arial" w:hAnsi="Arial" w:cs="Arial"/>
          <w:i/>
        </w:rPr>
        <w:t xml:space="preserve"> regard des exigences de l'OFEV.</w:t>
      </w:r>
    </w:p>
    <w:p w:rsidR="0098461D" w:rsidRPr="003C0FCA" w:rsidRDefault="0098461D" w:rsidP="0098461D">
      <w:pPr>
        <w:pStyle w:val="Paragraphedeliste"/>
        <w:numPr>
          <w:ilvl w:val="0"/>
          <w:numId w:val="12"/>
        </w:numPr>
        <w:spacing w:after="0"/>
        <w:ind w:left="1508" w:hanging="357"/>
        <w:contextualSpacing w:val="0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 xml:space="preserve">Contrôles qualité réalisés sur les analyses et évaluation des biais à considérer (blancs de laboratoire, temps d'attente, ajouts dosés, </w:t>
      </w:r>
      <w:r w:rsidR="007842DC">
        <w:rPr>
          <w:rFonts w:ascii="Arial" w:hAnsi="Arial" w:cs="Arial"/>
          <w:i/>
          <w:color w:val="FF0000"/>
        </w:rPr>
        <w:t>duplicat</w:t>
      </w:r>
      <w:r w:rsidR="002339CE" w:rsidRPr="003C0FCA">
        <w:rPr>
          <w:rFonts w:ascii="Arial" w:hAnsi="Arial" w:cs="Arial"/>
          <w:i/>
          <w:color w:val="FF0000"/>
        </w:rPr>
        <w:t>s</w:t>
      </w:r>
      <w:r w:rsidRPr="003C0FCA">
        <w:rPr>
          <w:rFonts w:ascii="Arial" w:hAnsi="Arial" w:cs="Arial"/>
          <w:i/>
          <w:color w:val="FF0000"/>
        </w:rPr>
        <w:t>, échantillons aveugles, etc…). Prise de position claire sur la qualité des analyses en regard de l'interprétation OSites.</w:t>
      </w:r>
    </w:p>
    <w:p w:rsidR="00504791" w:rsidRPr="00CC3C3F" w:rsidRDefault="00504791" w:rsidP="00504791">
      <w:pPr>
        <w:pStyle w:val="Paragraphedeliste"/>
        <w:numPr>
          <w:ilvl w:val="0"/>
          <w:numId w:val="12"/>
        </w:numPr>
        <w:spacing w:after="120"/>
        <w:ind w:left="1508" w:hanging="357"/>
        <w:contextualSpacing w:val="0"/>
        <w:jc w:val="both"/>
        <w:rPr>
          <w:rFonts w:ascii="Arial" w:hAnsi="Arial" w:cs="Arial"/>
          <w:color w:val="FF0000"/>
        </w:rPr>
      </w:pPr>
      <w:r w:rsidRPr="00CC3C3F">
        <w:rPr>
          <w:rFonts w:ascii="Arial" w:hAnsi="Arial" w:cs="Arial"/>
          <w:i/>
          <w:color w:val="FF0000"/>
        </w:rPr>
        <w:t>Rapports d'analyses du laboratoire en annexe (y c. le cas échéant au format informatique spécifié – EDD laboratoire</w:t>
      </w:r>
      <w:r>
        <w:rPr>
          <w:rFonts w:ascii="Arial" w:hAnsi="Arial" w:cs="Arial"/>
          <w:i/>
          <w:color w:val="FF0000"/>
        </w:rPr>
        <w:t>, limites de quantification et incertitudes reportées sur les résultats</w:t>
      </w:r>
      <w:r w:rsidRPr="00CC3C3F">
        <w:rPr>
          <w:rFonts w:ascii="Arial" w:hAnsi="Arial" w:cs="Arial"/>
          <w:i/>
          <w:color w:val="FF0000"/>
        </w:rPr>
        <w:t>), en annexe.</w:t>
      </w:r>
    </w:p>
    <w:p w:rsidR="003C0FCA" w:rsidRDefault="003C0FCA">
      <w:pPr>
        <w:rPr>
          <w:rFonts w:ascii="Arial" w:hAnsi="Arial" w:cs="Arial"/>
          <w:b/>
        </w:rPr>
      </w:pPr>
    </w:p>
    <w:p w:rsidR="003B5F17" w:rsidRDefault="00216D19" w:rsidP="00DC620F">
      <w:pPr>
        <w:pStyle w:val="Paragraphedeliste"/>
        <w:numPr>
          <w:ilvl w:val="0"/>
          <w:numId w:val="5"/>
        </w:numPr>
        <w:spacing w:after="120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Résultats de l’investigation</w:t>
      </w:r>
    </w:p>
    <w:p w:rsidR="00196E57" w:rsidRPr="00196E57" w:rsidRDefault="00196E57" w:rsidP="00A94DB9">
      <w:pPr>
        <w:pStyle w:val="Paragraphedeliste"/>
        <w:numPr>
          <w:ilvl w:val="1"/>
          <w:numId w:val="5"/>
        </w:numPr>
        <w:spacing w:after="120"/>
        <w:contextualSpacing w:val="0"/>
        <w:rPr>
          <w:rFonts w:ascii="Arial" w:hAnsi="Arial" w:cs="Arial"/>
        </w:rPr>
      </w:pPr>
      <w:r w:rsidRPr="00196E57">
        <w:rPr>
          <w:rFonts w:ascii="Arial" w:hAnsi="Arial" w:cs="Arial"/>
        </w:rPr>
        <w:t>Géologie/Hydrogéologie</w:t>
      </w:r>
    </w:p>
    <w:p w:rsidR="00585262" w:rsidRPr="00AD2EB2" w:rsidRDefault="00196E57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</w:rPr>
      </w:pPr>
      <w:r w:rsidRPr="00196E57">
        <w:rPr>
          <w:rFonts w:ascii="Arial" w:hAnsi="Arial" w:cs="Arial"/>
          <w:i/>
        </w:rPr>
        <w:t xml:space="preserve">Description </w:t>
      </w:r>
      <w:r w:rsidR="005A3CB2">
        <w:rPr>
          <w:rFonts w:ascii="Arial" w:hAnsi="Arial" w:cs="Arial"/>
          <w:i/>
        </w:rPr>
        <w:t>du sous-sol</w:t>
      </w:r>
      <w:r w:rsidR="00674E37">
        <w:rPr>
          <w:rFonts w:ascii="Arial" w:hAnsi="Arial" w:cs="Arial"/>
          <w:i/>
        </w:rPr>
        <w:t xml:space="preserve"> et de l'hydrogéologie</w:t>
      </w:r>
      <w:r w:rsidR="003971E1">
        <w:rPr>
          <w:rFonts w:ascii="Arial" w:hAnsi="Arial" w:cs="Arial"/>
          <w:i/>
        </w:rPr>
        <w:t>, coupes géologiques</w:t>
      </w:r>
      <w:r w:rsidR="00585262">
        <w:rPr>
          <w:rFonts w:ascii="Arial" w:hAnsi="Arial" w:cs="Arial"/>
          <w:i/>
        </w:rPr>
        <w:t>, cartes iso-valeurs (aquiclude,..),cartes iso-piézométriques, calculs,…</w:t>
      </w:r>
    </w:p>
    <w:p w:rsidR="00585262" w:rsidRDefault="00585262" w:rsidP="009D2A05">
      <w:pPr>
        <w:pStyle w:val="Paragraphedeliste"/>
        <w:numPr>
          <w:ilvl w:val="0"/>
          <w:numId w:val="6"/>
        </w:numPr>
        <w:spacing w:after="120"/>
        <w:ind w:left="1508" w:hanging="35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Identification de lacunes éventuelles</w:t>
      </w:r>
    </w:p>
    <w:p w:rsidR="005A3CB2" w:rsidRDefault="005A3CB2" w:rsidP="009D2A05">
      <w:pPr>
        <w:pStyle w:val="Paragraphedeliste"/>
        <w:numPr>
          <w:ilvl w:val="1"/>
          <w:numId w:val="5"/>
        </w:numPr>
        <w:spacing w:before="120" w:after="120"/>
        <w:ind w:left="788" w:hanging="43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Résultats des </w:t>
      </w:r>
      <w:r w:rsidR="00585262">
        <w:rPr>
          <w:rFonts w:ascii="Arial" w:hAnsi="Arial" w:cs="Arial"/>
        </w:rPr>
        <w:t xml:space="preserve">paramètres physico-chimiques et </w:t>
      </w:r>
      <w:r>
        <w:rPr>
          <w:rFonts w:ascii="Arial" w:hAnsi="Arial" w:cs="Arial"/>
        </w:rPr>
        <w:t>analyses</w:t>
      </w:r>
    </w:p>
    <w:p w:rsidR="001227D3" w:rsidRDefault="00585262" w:rsidP="00AD2EB2">
      <w:pPr>
        <w:pStyle w:val="Paragraphedeliste"/>
        <w:numPr>
          <w:ilvl w:val="0"/>
          <w:numId w:val="13"/>
        </w:numPr>
        <w:spacing w:after="120"/>
        <w:ind w:left="1508" w:hanging="35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Récapitulation des </w:t>
      </w:r>
      <w:r w:rsidRPr="00AD2EB2">
        <w:rPr>
          <w:rFonts w:ascii="Arial" w:hAnsi="Arial" w:cs="Arial"/>
          <w:i/>
        </w:rPr>
        <w:t xml:space="preserve">paramètres </w:t>
      </w:r>
      <w:r w:rsidRPr="00585262">
        <w:rPr>
          <w:rFonts w:ascii="Arial" w:hAnsi="Arial" w:cs="Arial"/>
          <w:i/>
        </w:rPr>
        <w:t>physico</w:t>
      </w:r>
      <w:r>
        <w:rPr>
          <w:rFonts w:ascii="Arial" w:hAnsi="Arial" w:cs="Arial"/>
          <w:i/>
        </w:rPr>
        <w:t xml:space="preserve">-chimiques </w:t>
      </w:r>
      <w:r w:rsidRPr="00EE4C76">
        <w:rPr>
          <w:rFonts w:ascii="Arial" w:hAnsi="Arial" w:cs="Arial"/>
          <w:i/>
          <w:u w:val="single"/>
        </w:rPr>
        <w:t>pertinents et déterminants</w:t>
      </w:r>
      <w:r>
        <w:rPr>
          <w:rFonts w:ascii="Arial" w:hAnsi="Arial" w:cs="Arial"/>
          <w:i/>
        </w:rPr>
        <w:t xml:space="preserve"> sous forme de tableau et graphiques </w:t>
      </w:r>
      <w:r w:rsidR="00221286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en annexe</w:t>
      </w:r>
      <w:r w:rsidR="00221286">
        <w:rPr>
          <w:rFonts w:ascii="Arial" w:hAnsi="Arial" w:cs="Arial"/>
          <w:i/>
        </w:rPr>
        <w:t>)</w:t>
      </w:r>
    </w:p>
    <w:p w:rsidR="00585262" w:rsidRPr="00E2310D" w:rsidRDefault="00585262" w:rsidP="00E2310D">
      <w:pPr>
        <w:pStyle w:val="Paragraphedeliste"/>
        <w:numPr>
          <w:ilvl w:val="0"/>
          <w:numId w:val="13"/>
        </w:numPr>
        <w:spacing w:after="120"/>
        <w:ind w:left="1508" w:hanging="357"/>
        <w:contextualSpacing w:val="0"/>
      </w:pPr>
      <w:r w:rsidRPr="00401907">
        <w:rPr>
          <w:rFonts w:ascii="Arial" w:hAnsi="Arial" w:cs="Arial"/>
          <w:i/>
        </w:rPr>
        <w:t>Récapitulation des résultats de la campagne d'analyse des composés déterminants sous la forme de</w:t>
      </w:r>
      <w:r>
        <w:rPr>
          <w:rFonts w:ascii="Arial" w:hAnsi="Arial" w:cs="Arial"/>
          <w:i/>
        </w:rPr>
        <w:t xml:space="preserve"> t</w:t>
      </w:r>
      <w:r w:rsidRPr="00401907">
        <w:rPr>
          <w:rFonts w:ascii="Arial" w:hAnsi="Arial" w:cs="Arial"/>
          <w:i/>
        </w:rPr>
        <w:t xml:space="preserve">ableaux </w:t>
      </w:r>
      <w:r w:rsidRPr="009D2A05">
        <w:rPr>
          <w:rFonts w:ascii="Arial" w:hAnsi="Arial" w:cs="Arial"/>
          <w:b/>
          <w:i/>
          <w:u w:val="single"/>
        </w:rPr>
        <w:t>de synthèse</w:t>
      </w:r>
      <w:r w:rsidRPr="00401907">
        <w:rPr>
          <w:rFonts w:ascii="Arial" w:hAnsi="Arial" w:cs="Arial"/>
          <w:i/>
        </w:rPr>
        <w:t xml:space="preserve"> des analyses et graphiques des </w:t>
      </w:r>
      <w:r>
        <w:rPr>
          <w:rFonts w:ascii="Arial" w:hAnsi="Arial" w:cs="Arial"/>
          <w:i/>
          <w:u w:val="single"/>
        </w:rPr>
        <w:t>polluants</w:t>
      </w:r>
      <w:r w:rsidRPr="00EE4C76">
        <w:rPr>
          <w:rFonts w:ascii="Arial" w:hAnsi="Arial" w:cs="Arial"/>
          <w:i/>
          <w:u w:val="single"/>
        </w:rPr>
        <w:t xml:space="preserve"> déterminants</w:t>
      </w:r>
      <w:r w:rsidR="00221286">
        <w:rPr>
          <w:rFonts w:ascii="Arial" w:hAnsi="Arial" w:cs="Arial"/>
          <w:i/>
          <w:u w:val="single"/>
        </w:rPr>
        <w:t xml:space="preserve"> (</w:t>
      </w:r>
      <w:r w:rsidR="007842DC">
        <w:rPr>
          <w:rFonts w:ascii="Arial" w:hAnsi="Arial" w:cs="Arial"/>
          <w:i/>
        </w:rPr>
        <w:t>synthétique ici et</w:t>
      </w:r>
      <w:r w:rsidR="00A86101">
        <w:rPr>
          <w:rFonts w:ascii="Arial" w:hAnsi="Arial" w:cs="Arial"/>
          <w:i/>
        </w:rPr>
        <w:t xml:space="preserve"> détaillé en annexe</w:t>
      </w:r>
      <w:r w:rsidR="00221286">
        <w:rPr>
          <w:rFonts w:ascii="Arial" w:hAnsi="Arial" w:cs="Arial"/>
          <w:i/>
          <w:u w:val="single"/>
        </w:rPr>
        <w:t>)</w:t>
      </w:r>
      <w:r w:rsidRPr="00401907">
        <w:rPr>
          <w:rFonts w:ascii="Arial" w:hAnsi="Arial" w:cs="Arial"/>
          <w:i/>
        </w:rPr>
        <w:t>.</w:t>
      </w:r>
    </w:p>
    <w:p w:rsidR="000107C6" w:rsidRDefault="000107C6" w:rsidP="00A94DB9">
      <w:pPr>
        <w:pStyle w:val="Paragraphedeliste"/>
        <w:numPr>
          <w:ilvl w:val="1"/>
          <w:numId w:val="5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Interprétation des résultats</w:t>
      </w:r>
    </w:p>
    <w:p w:rsidR="000107C6" w:rsidRDefault="001341BC" w:rsidP="001341BC">
      <w:pPr>
        <w:pStyle w:val="Paragraphedeliste"/>
        <w:numPr>
          <w:ilvl w:val="0"/>
          <w:numId w:val="17"/>
        </w:numPr>
        <w:spacing w:after="0"/>
        <w:ind w:left="1508" w:hanging="357"/>
        <w:contextualSpacing w:val="0"/>
        <w:rPr>
          <w:rFonts w:ascii="Arial" w:hAnsi="Arial" w:cs="Arial"/>
          <w:i/>
        </w:rPr>
      </w:pPr>
      <w:r w:rsidRPr="001341BC">
        <w:rPr>
          <w:rFonts w:ascii="Arial" w:hAnsi="Arial" w:cs="Arial"/>
          <w:i/>
        </w:rPr>
        <w:t>Interprétation des résultats et estimation de la représentativité</w:t>
      </w:r>
    </w:p>
    <w:p w:rsidR="00973755" w:rsidRPr="001341BC" w:rsidRDefault="00973755" w:rsidP="001341BC">
      <w:pPr>
        <w:pStyle w:val="Paragraphedeliste"/>
        <w:numPr>
          <w:ilvl w:val="0"/>
          <w:numId w:val="17"/>
        </w:numPr>
        <w:spacing w:after="0"/>
        <w:ind w:left="1508" w:hanging="357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Calcul et représentation cartographique de l'aval immédiat selon OSites</w:t>
      </w:r>
    </w:p>
    <w:p w:rsidR="001341BC" w:rsidRPr="001341BC" w:rsidRDefault="001341BC" w:rsidP="001341BC">
      <w:pPr>
        <w:pStyle w:val="Paragraphedeliste"/>
        <w:numPr>
          <w:ilvl w:val="0"/>
          <w:numId w:val="17"/>
        </w:numPr>
        <w:spacing w:after="0"/>
        <w:ind w:left="1508" w:hanging="357"/>
        <w:contextualSpacing w:val="0"/>
        <w:rPr>
          <w:rFonts w:ascii="Arial" w:hAnsi="Arial" w:cs="Arial"/>
          <w:i/>
        </w:rPr>
      </w:pPr>
      <w:r w:rsidRPr="001341BC">
        <w:rPr>
          <w:rFonts w:ascii="Arial" w:hAnsi="Arial" w:cs="Arial"/>
          <w:i/>
        </w:rPr>
        <w:t xml:space="preserve">Estimation </w:t>
      </w:r>
      <w:r w:rsidR="00763971">
        <w:rPr>
          <w:rFonts w:ascii="Arial" w:hAnsi="Arial" w:cs="Arial"/>
          <w:i/>
        </w:rPr>
        <w:t xml:space="preserve">approximative </w:t>
      </w:r>
      <w:r w:rsidRPr="001341BC">
        <w:rPr>
          <w:rFonts w:ascii="Arial" w:hAnsi="Arial" w:cs="Arial"/>
          <w:i/>
        </w:rPr>
        <w:t>des masses, flux, évolution des teneurs</w:t>
      </w:r>
      <w:r w:rsidR="001227D3">
        <w:rPr>
          <w:rFonts w:ascii="Arial" w:hAnsi="Arial" w:cs="Arial"/>
          <w:i/>
        </w:rPr>
        <w:t>,</w:t>
      </w:r>
      <w:r w:rsidR="002339CE">
        <w:rPr>
          <w:rFonts w:ascii="Arial" w:hAnsi="Arial" w:cs="Arial"/>
          <w:i/>
        </w:rPr>
        <w:t xml:space="preserve"> </w:t>
      </w:r>
      <w:r w:rsidRPr="001341BC">
        <w:rPr>
          <w:rFonts w:ascii="Arial" w:hAnsi="Arial" w:cs="Arial"/>
          <w:i/>
        </w:rPr>
        <w:t>…</w:t>
      </w:r>
    </w:p>
    <w:p w:rsidR="001341BC" w:rsidRDefault="001341BC" w:rsidP="00AD2EB2">
      <w:pPr>
        <w:pStyle w:val="Paragraphedeliste"/>
        <w:numPr>
          <w:ilvl w:val="0"/>
          <w:numId w:val="17"/>
        </w:numPr>
        <w:spacing w:after="0"/>
        <w:ind w:left="1508" w:hanging="357"/>
        <w:contextualSpacing w:val="0"/>
        <w:jc w:val="both"/>
        <w:rPr>
          <w:rFonts w:ascii="Arial" w:hAnsi="Arial" w:cs="Arial"/>
          <w:i/>
        </w:rPr>
      </w:pPr>
      <w:r w:rsidRPr="00C87088">
        <w:rPr>
          <w:rFonts w:ascii="Arial" w:hAnsi="Arial" w:cs="Arial"/>
          <w:i/>
        </w:rPr>
        <w:t>Champ d’application (interpolation/extrapolation entre les lieux de prélèvement d’échantillons), lacune de connaissance</w:t>
      </w:r>
    </w:p>
    <w:p w:rsidR="0070018B" w:rsidRPr="00EE4C76" w:rsidRDefault="0070018B" w:rsidP="0070018B">
      <w:pPr>
        <w:pStyle w:val="Paragraphedeliste"/>
        <w:numPr>
          <w:ilvl w:val="0"/>
          <w:numId w:val="17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Evaluation des résultats selon </w:t>
      </w:r>
      <w:r w:rsidR="00221286">
        <w:rPr>
          <w:rFonts w:ascii="Arial" w:hAnsi="Arial" w:cs="Arial"/>
          <w:i/>
        </w:rPr>
        <w:t>art. 9, 10, 11 et 12 OSites</w:t>
      </w:r>
    </w:p>
    <w:p w:rsidR="0070018B" w:rsidRPr="00AD2EB2" w:rsidRDefault="0070018B" w:rsidP="00AD2EB2">
      <w:pPr>
        <w:pStyle w:val="Paragraphedeliste"/>
        <w:numPr>
          <w:ilvl w:val="0"/>
          <w:numId w:val="17"/>
        </w:numPr>
        <w:spacing w:after="120"/>
        <w:ind w:left="1508" w:hanging="357"/>
        <w:contextualSpacing w:val="0"/>
        <w:rPr>
          <w:rFonts w:ascii="Arial" w:hAnsi="Arial" w:cs="Arial"/>
          <w:i/>
        </w:rPr>
      </w:pPr>
      <w:r w:rsidRPr="007B1E3D">
        <w:rPr>
          <w:rFonts w:ascii="Arial" w:hAnsi="Arial" w:cs="Arial"/>
          <w:i/>
        </w:rPr>
        <w:t xml:space="preserve">Evaluation de l'urgence </w:t>
      </w:r>
      <w:r>
        <w:rPr>
          <w:rFonts w:ascii="Arial" w:hAnsi="Arial" w:cs="Arial"/>
          <w:i/>
        </w:rPr>
        <w:t xml:space="preserve">de mettre en œuvre </w:t>
      </w:r>
      <w:r w:rsidRPr="007B1E3D">
        <w:rPr>
          <w:rFonts w:ascii="Arial" w:hAnsi="Arial" w:cs="Arial"/>
          <w:i/>
        </w:rPr>
        <w:t>d</w:t>
      </w:r>
      <w:r>
        <w:rPr>
          <w:rFonts w:ascii="Arial" w:hAnsi="Arial" w:cs="Arial"/>
          <w:i/>
        </w:rPr>
        <w:t>'autres mesures</w:t>
      </w:r>
      <w:r w:rsidR="00221286">
        <w:rPr>
          <w:rFonts w:ascii="Arial" w:hAnsi="Arial" w:cs="Arial"/>
          <w:i/>
        </w:rPr>
        <w:t xml:space="preserve"> selon art. 24 OSites.</w:t>
      </w:r>
    </w:p>
    <w:p w:rsidR="003B5F17" w:rsidRPr="00196E57" w:rsidRDefault="00196E57" w:rsidP="00A94DB9">
      <w:pPr>
        <w:pStyle w:val="Paragraphedeliste"/>
        <w:numPr>
          <w:ilvl w:val="1"/>
          <w:numId w:val="5"/>
        </w:numPr>
        <w:spacing w:after="120"/>
        <w:contextualSpacing w:val="0"/>
        <w:rPr>
          <w:rFonts w:ascii="Arial" w:hAnsi="Arial" w:cs="Arial"/>
        </w:rPr>
      </w:pPr>
      <w:r w:rsidRPr="00196E57">
        <w:rPr>
          <w:rFonts w:ascii="Arial" w:hAnsi="Arial" w:cs="Arial"/>
        </w:rPr>
        <w:t>Biens à protéger</w:t>
      </w:r>
    </w:p>
    <w:p w:rsidR="0070018B" w:rsidRPr="00AD2EB2" w:rsidRDefault="00196E57" w:rsidP="00E2310D">
      <w:pPr>
        <w:pStyle w:val="Paragraphedeliste"/>
        <w:numPr>
          <w:ilvl w:val="0"/>
          <w:numId w:val="6"/>
        </w:numPr>
        <w:spacing w:after="120"/>
        <w:ind w:left="1508" w:hanging="357"/>
        <w:contextualSpacing w:val="0"/>
        <w:rPr>
          <w:rFonts w:ascii="Arial" w:hAnsi="Arial" w:cs="Arial"/>
          <w:i/>
        </w:rPr>
      </w:pPr>
      <w:r w:rsidRPr="00196E57">
        <w:rPr>
          <w:rFonts w:ascii="Arial" w:hAnsi="Arial" w:cs="Arial"/>
          <w:i/>
        </w:rPr>
        <w:t>Situation, exposition</w:t>
      </w:r>
      <w:r>
        <w:rPr>
          <w:rFonts w:ascii="Arial" w:hAnsi="Arial" w:cs="Arial"/>
          <w:i/>
        </w:rPr>
        <w:t xml:space="preserve"> et état des biens </w:t>
      </w:r>
      <w:r w:rsidR="007D2977">
        <w:rPr>
          <w:rFonts w:ascii="Arial" w:hAnsi="Arial" w:cs="Arial"/>
          <w:i/>
        </w:rPr>
        <w:t xml:space="preserve">et objets </w:t>
      </w:r>
      <w:r>
        <w:rPr>
          <w:rFonts w:ascii="Arial" w:hAnsi="Arial" w:cs="Arial"/>
          <w:i/>
        </w:rPr>
        <w:t>à protéger</w:t>
      </w:r>
    </w:p>
    <w:p w:rsidR="00DE3F91" w:rsidRDefault="0070094A" w:rsidP="00A94DB9">
      <w:pPr>
        <w:pStyle w:val="Paragraphedeliste"/>
        <w:numPr>
          <w:ilvl w:val="0"/>
          <w:numId w:val="5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Estimation de la mise en danger</w:t>
      </w:r>
    </w:p>
    <w:p w:rsidR="000F5A52" w:rsidRDefault="0070094A" w:rsidP="00A94DB9">
      <w:pPr>
        <w:pStyle w:val="Paragraphedeliste"/>
        <w:numPr>
          <w:ilvl w:val="1"/>
          <w:numId w:val="5"/>
        </w:numPr>
        <w:spacing w:after="120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Types et quantités de </w:t>
      </w:r>
      <w:r w:rsidR="00A043B1">
        <w:rPr>
          <w:rFonts w:ascii="Arial" w:hAnsi="Arial" w:cs="Arial"/>
        </w:rPr>
        <w:t>substances</w:t>
      </w:r>
    </w:p>
    <w:p w:rsidR="000F5A52" w:rsidRPr="00E223DC" w:rsidRDefault="0070094A" w:rsidP="00A94DB9">
      <w:pPr>
        <w:pStyle w:val="Paragraphedeliste"/>
        <w:numPr>
          <w:ilvl w:val="0"/>
          <w:numId w:val="6"/>
        </w:numPr>
        <w:spacing w:after="120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Déclarations qualitatives et quantitatives (plan de contamination en annexe</w:t>
      </w:r>
      <w:r w:rsidR="00B238B0">
        <w:rPr>
          <w:rFonts w:ascii="Arial" w:hAnsi="Arial" w:cs="Arial"/>
          <w:i/>
        </w:rPr>
        <w:t>)</w:t>
      </w:r>
    </w:p>
    <w:p w:rsidR="000F5A52" w:rsidRDefault="0070094A" w:rsidP="00A94DB9">
      <w:pPr>
        <w:pStyle w:val="Paragraphedeliste"/>
        <w:numPr>
          <w:ilvl w:val="1"/>
          <w:numId w:val="5"/>
        </w:numPr>
        <w:spacing w:after="120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Possibilité de dissémination</w:t>
      </w:r>
    </w:p>
    <w:p w:rsidR="000F5A52" w:rsidRDefault="0070094A" w:rsidP="00E253E1">
      <w:pPr>
        <w:pStyle w:val="Paragraphedeliste"/>
        <w:numPr>
          <w:ilvl w:val="0"/>
          <w:numId w:val="6"/>
        </w:numPr>
        <w:spacing w:after="120"/>
        <w:ind w:left="1508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Appréciation des effets (ou du risque concret) sur les biens à protég</w:t>
      </w:r>
      <w:r w:rsidR="00E253E1">
        <w:rPr>
          <w:rFonts w:ascii="Arial" w:hAnsi="Arial" w:cs="Arial"/>
          <w:i/>
        </w:rPr>
        <w:t>er</w:t>
      </w:r>
      <w:r>
        <w:rPr>
          <w:rFonts w:ascii="Arial" w:hAnsi="Arial" w:cs="Arial"/>
          <w:i/>
        </w:rPr>
        <w:t xml:space="preserve"> concernés (eaux souterraines et de surface, sol, air</w:t>
      </w:r>
      <w:r w:rsidR="00E253E1">
        <w:rPr>
          <w:rFonts w:ascii="Arial" w:hAnsi="Arial" w:cs="Arial"/>
          <w:i/>
        </w:rPr>
        <w:t>)</w:t>
      </w:r>
    </w:p>
    <w:p w:rsidR="00E253E1" w:rsidRPr="00E223DC" w:rsidRDefault="00E253E1" w:rsidP="00E253E1">
      <w:pPr>
        <w:pStyle w:val="Paragraphedeliste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Situation, exposition et importance des biens à protéger concernés</w:t>
      </w:r>
    </w:p>
    <w:p w:rsidR="0054012A" w:rsidRPr="004529EB" w:rsidRDefault="0054012A" w:rsidP="00A94DB9">
      <w:pPr>
        <w:pStyle w:val="Paragraphedeliste"/>
        <w:numPr>
          <w:ilvl w:val="1"/>
          <w:numId w:val="5"/>
        </w:numPr>
        <w:spacing w:after="120"/>
        <w:contextualSpacing w:val="0"/>
        <w:outlineLvl w:val="1"/>
        <w:rPr>
          <w:rFonts w:ascii="Arial" w:hAnsi="Arial" w:cs="Arial"/>
          <w:color w:val="FF0000"/>
        </w:rPr>
      </w:pPr>
      <w:r w:rsidRPr="004529EB">
        <w:rPr>
          <w:rFonts w:ascii="Arial" w:hAnsi="Arial" w:cs="Arial"/>
          <w:color w:val="FF0000"/>
        </w:rPr>
        <w:t>Modèle conceptuel</w:t>
      </w:r>
    </w:p>
    <w:p w:rsidR="00A33D2B" w:rsidRPr="004529EB" w:rsidRDefault="0054012A" w:rsidP="0054012A">
      <w:pPr>
        <w:pStyle w:val="Paragraphedeliste"/>
        <w:numPr>
          <w:ilvl w:val="0"/>
          <w:numId w:val="15"/>
        </w:numPr>
        <w:spacing w:after="120"/>
        <w:contextualSpacing w:val="0"/>
        <w:outlineLvl w:val="1"/>
        <w:rPr>
          <w:rFonts w:ascii="Arial" w:hAnsi="Arial" w:cs="Arial"/>
          <w:i/>
          <w:color w:val="FF0000"/>
        </w:rPr>
      </w:pPr>
      <w:r w:rsidRPr="004529EB">
        <w:rPr>
          <w:rFonts w:ascii="Arial" w:hAnsi="Arial" w:cs="Arial"/>
          <w:i/>
          <w:color w:val="FF0000"/>
        </w:rPr>
        <w:t>Modèle conceptuel d</w:t>
      </w:r>
      <w:r w:rsidR="003010F6" w:rsidRPr="004529EB">
        <w:rPr>
          <w:rFonts w:ascii="Arial" w:hAnsi="Arial" w:cs="Arial"/>
          <w:i/>
          <w:color w:val="FF0000"/>
        </w:rPr>
        <w:t>e transfert des polluants dans l'environnement</w:t>
      </w:r>
    </w:p>
    <w:p w:rsidR="000F5A52" w:rsidRDefault="00E253E1" w:rsidP="00A94DB9">
      <w:pPr>
        <w:pStyle w:val="Paragraphedeliste"/>
        <w:numPr>
          <w:ilvl w:val="1"/>
          <w:numId w:val="5"/>
        </w:numPr>
        <w:spacing w:after="120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Statut du site selon </w:t>
      </w:r>
      <w:r w:rsidR="00763971">
        <w:rPr>
          <w:rFonts w:ascii="Arial" w:hAnsi="Arial" w:cs="Arial"/>
        </w:rPr>
        <w:t xml:space="preserve">art. 8 </w:t>
      </w:r>
      <w:r>
        <w:rPr>
          <w:rFonts w:ascii="Arial" w:hAnsi="Arial" w:cs="Arial"/>
        </w:rPr>
        <w:t>OSites</w:t>
      </w:r>
    </w:p>
    <w:p w:rsidR="00E253E1" w:rsidRDefault="00E253E1" w:rsidP="00E253E1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</w:rPr>
      </w:pPr>
      <w:r>
        <w:rPr>
          <w:rFonts w:ascii="Arial" w:hAnsi="Arial" w:cs="Arial"/>
          <w:i/>
        </w:rPr>
        <w:t>Appréciation des besoins de surveillance et d’assainissement</w:t>
      </w:r>
    </w:p>
    <w:p w:rsidR="0070018B" w:rsidRPr="00AD2EB2" w:rsidRDefault="00E253E1" w:rsidP="00E2310D">
      <w:pPr>
        <w:pStyle w:val="Paragraphedeliste"/>
        <w:numPr>
          <w:ilvl w:val="0"/>
          <w:numId w:val="6"/>
        </w:numPr>
        <w:spacing w:after="120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Proposition d’adapter/compléter l’inscription au cadastre cantonal</w:t>
      </w:r>
      <w:r w:rsidR="00553639">
        <w:rPr>
          <w:rFonts w:ascii="Arial" w:hAnsi="Arial" w:cs="Arial"/>
          <w:i/>
        </w:rPr>
        <w:t>, avec éventuellement un nouveau plan en annexe</w:t>
      </w:r>
    </w:p>
    <w:p w:rsidR="00B314EF" w:rsidRDefault="00B314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E3F91" w:rsidRDefault="00B238B0" w:rsidP="00A94DB9">
      <w:pPr>
        <w:pStyle w:val="Paragraphedeliste"/>
        <w:numPr>
          <w:ilvl w:val="0"/>
          <w:numId w:val="5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Recommandations</w:t>
      </w:r>
      <w:r w:rsidR="006F3FBF">
        <w:rPr>
          <w:rFonts w:ascii="Arial" w:hAnsi="Arial" w:cs="Arial"/>
          <w:b/>
        </w:rPr>
        <w:t xml:space="preserve"> – Suite des opérations</w:t>
      </w:r>
    </w:p>
    <w:p w:rsidR="00583E61" w:rsidRPr="000971D9" w:rsidRDefault="00583E61" w:rsidP="00583E61">
      <w:pPr>
        <w:pStyle w:val="Paragraphedeliste"/>
        <w:numPr>
          <w:ilvl w:val="1"/>
          <w:numId w:val="5"/>
        </w:numPr>
        <w:spacing w:after="120"/>
        <w:contextualSpacing w:val="0"/>
        <w:outlineLvl w:val="0"/>
        <w:rPr>
          <w:rFonts w:ascii="Arial" w:hAnsi="Arial" w:cs="Arial"/>
          <w:color w:val="FF0000"/>
        </w:rPr>
      </w:pPr>
      <w:r w:rsidRPr="000971D9">
        <w:rPr>
          <w:rFonts w:ascii="Arial" w:hAnsi="Arial" w:cs="Arial"/>
          <w:color w:val="FF0000"/>
        </w:rPr>
        <w:t>Investigation</w:t>
      </w:r>
      <w:r>
        <w:rPr>
          <w:rFonts w:ascii="Arial" w:hAnsi="Arial" w:cs="Arial"/>
          <w:color w:val="FF0000"/>
        </w:rPr>
        <w:t>s</w:t>
      </w:r>
      <w:r w:rsidRPr="000971D9">
        <w:rPr>
          <w:rFonts w:ascii="Arial" w:hAnsi="Arial" w:cs="Arial"/>
          <w:color w:val="FF0000"/>
        </w:rPr>
        <w:t xml:space="preserve"> complémentaire</w:t>
      </w:r>
      <w:r>
        <w:rPr>
          <w:rFonts w:ascii="Arial" w:hAnsi="Arial" w:cs="Arial"/>
          <w:color w:val="FF0000"/>
        </w:rPr>
        <w:t>s et suite de la procédure</w:t>
      </w:r>
    </w:p>
    <w:p w:rsidR="00583E61" w:rsidRPr="003C0FCA" w:rsidRDefault="00583E61" w:rsidP="00583E61">
      <w:pPr>
        <w:pStyle w:val="Paragraphedeliste"/>
        <w:numPr>
          <w:ilvl w:val="0"/>
          <w:numId w:val="24"/>
        </w:numPr>
        <w:spacing w:after="120"/>
        <w:contextualSpacing w:val="0"/>
        <w:jc w:val="both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Les lacunes de connaissances, le cas échéant travaux complémentaires nécessaires</w:t>
      </w:r>
    </w:p>
    <w:p w:rsidR="0033562A" w:rsidRPr="00C272E5" w:rsidRDefault="0033562A" w:rsidP="0076397C">
      <w:pPr>
        <w:pStyle w:val="Paragraphedeliste"/>
        <w:numPr>
          <w:ilvl w:val="0"/>
          <w:numId w:val="22"/>
        </w:numPr>
        <w:spacing w:after="0"/>
        <w:ind w:hanging="357"/>
        <w:contextualSpacing w:val="0"/>
        <w:jc w:val="both"/>
        <w:outlineLvl w:val="1"/>
        <w:rPr>
          <w:rFonts w:ascii="Arial" w:hAnsi="Arial" w:cs="Arial"/>
          <w:i/>
          <w:color w:val="FF0000"/>
        </w:rPr>
      </w:pPr>
      <w:r w:rsidRPr="00C272E5">
        <w:rPr>
          <w:rFonts w:ascii="Arial" w:hAnsi="Arial" w:cs="Arial"/>
          <w:i/>
          <w:color w:val="FF0000"/>
        </w:rPr>
        <w:t>P</w:t>
      </w:r>
      <w:r w:rsidR="00221286" w:rsidRPr="00C272E5">
        <w:rPr>
          <w:rFonts w:ascii="Arial" w:hAnsi="Arial" w:cs="Arial"/>
          <w:i/>
          <w:color w:val="FF0000"/>
        </w:rPr>
        <w:t xml:space="preserve">ropositions </w:t>
      </w:r>
      <w:r w:rsidRPr="00C272E5">
        <w:rPr>
          <w:rFonts w:ascii="Arial" w:hAnsi="Arial" w:cs="Arial"/>
          <w:i/>
          <w:color w:val="FF0000"/>
        </w:rPr>
        <w:t>pour la suite des opérations</w:t>
      </w:r>
      <w:r w:rsidR="00221286" w:rsidRPr="00C272E5">
        <w:rPr>
          <w:rFonts w:ascii="Arial" w:hAnsi="Arial" w:cs="Arial"/>
          <w:i/>
          <w:color w:val="FF0000"/>
        </w:rPr>
        <w:t>, y c. les éventuelles mesures d'urgence</w:t>
      </w:r>
    </w:p>
    <w:p w:rsidR="00364BA0" w:rsidRDefault="0033562A" w:rsidP="0076397C">
      <w:pPr>
        <w:pStyle w:val="Paragraphedeliste"/>
        <w:numPr>
          <w:ilvl w:val="0"/>
          <w:numId w:val="22"/>
        </w:numPr>
        <w:spacing w:after="120"/>
        <w:ind w:hanging="35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</w:t>
      </w:r>
      <w:r w:rsidRPr="0070018B">
        <w:rPr>
          <w:rFonts w:ascii="Arial" w:hAnsi="Arial" w:cs="Arial"/>
          <w:i/>
        </w:rPr>
        <w:t xml:space="preserve">i une surveillance ou un assainissement s’avère nécessaire : indications pour l’élaboration du concept de surveillance </w:t>
      </w:r>
      <w:r w:rsidR="003010F6">
        <w:rPr>
          <w:rFonts w:ascii="Arial" w:hAnsi="Arial" w:cs="Arial"/>
          <w:i/>
        </w:rPr>
        <w:t>et/</w:t>
      </w:r>
      <w:r w:rsidRPr="0070018B">
        <w:rPr>
          <w:rFonts w:ascii="Arial" w:hAnsi="Arial" w:cs="Arial"/>
          <w:i/>
        </w:rPr>
        <w:t>ou du cahier des charges pour l’investigation de détail</w:t>
      </w:r>
    </w:p>
    <w:p w:rsidR="00B238B0" w:rsidRPr="000971D9" w:rsidRDefault="0033562A" w:rsidP="0033562A">
      <w:pPr>
        <w:pStyle w:val="Paragraphedeliste"/>
        <w:numPr>
          <w:ilvl w:val="1"/>
          <w:numId w:val="5"/>
        </w:numPr>
        <w:spacing w:after="120"/>
        <w:ind w:left="788" w:hanging="431"/>
        <w:contextualSpacing w:val="0"/>
        <w:outlineLvl w:val="1"/>
        <w:rPr>
          <w:rFonts w:ascii="Arial" w:hAnsi="Arial" w:cs="Arial"/>
          <w:color w:val="FF0000"/>
        </w:rPr>
      </w:pPr>
      <w:r w:rsidRPr="000971D9">
        <w:rPr>
          <w:rFonts w:ascii="Arial" w:hAnsi="Arial" w:cs="Arial"/>
          <w:color w:val="FF0000"/>
        </w:rPr>
        <w:t>Conclusions de l'auteur</w:t>
      </w:r>
    </w:p>
    <w:p w:rsidR="0033562A" w:rsidRPr="003C0FCA" w:rsidRDefault="0033562A" w:rsidP="00763971">
      <w:pPr>
        <w:pStyle w:val="Paragraphedeliste"/>
        <w:numPr>
          <w:ilvl w:val="0"/>
          <w:numId w:val="23"/>
        </w:numPr>
        <w:spacing w:after="120"/>
        <w:ind w:left="1502" w:hanging="357"/>
        <w:contextualSpacing w:val="0"/>
        <w:jc w:val="both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Prise de position claire et opérat</w:t>
      </w:r>
      <w:r w:rsidR="003010F6" w:rsidRPr="003C0FCA">
        <w:rPr>
          <w:rFonts w:ascii="Arial" w:hAnsi="Arial" w:cs="Arial"/>
          <w:i/>
          <w:color w:val="FF0000"/>
        </w:rPr>
        <w:t>ionnelle de l'auteur du rapport</w:t>
      </w:r>
    </w:p>
    <w:p w:rsidR="0022661F" w:rsidRDefault="00C274AD" w:rsidP="00C274AD">
      <w:pPr>
        <w:pStyle w:val="Paragraphedeliste"/>
        <w:numPr>
          <w:ilvl w:val="0"/>
          <w:numId w:val="5"/>
        </w:numPr>
        <w:spacing w:after="12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Annexes</w:t>
      </w:r>
      <w:r w:rsidR="008B3A19">
        <w:rPr>
          <w:rFonts w:ascii="Arial" w:hAnsi="Arial" w:cs="Arial"/>
          <w:b/>
        </w:rPr>
        <w:t xml:space="preserve"> à fournir</w:t>
      </w:r>
    </w:p>
    <w:p w:rsidR="00C274AD" w:rsidRPr="00C274AD" w:rsidRDefault="00C274AD" w:rsidP="00C274AD">
      <w:pPr>
        <w:pStyle w:val="Paragraphedeliste"/>
        <w:numPr>
          <w:ilvl w:val="1"/>
          <w:numId w:val="5"/>
        </w:numPr>
        <w:spacing w:after="120"/>
        <w:contextualSpacing w:val="0"/>
        <w:outlineLvl w:val="1"/>
        <w:rPr>
          <w:rFonts w:ascii="Arial" w:hAnsi="Arial" w:cs="Arial"/>
        </w:rPr>
      </w:pPr>
      <w:r w:rsidRPr="00C274AD">
        <w:rPr>
          <w:rFonts w:ascii="Arial" w:hAnsi="Arial" w:cs="Arial"/>
        </w:rPr>
        <w:t>Annexes de base</w:t>
      </w:r>
    </w:p>
    <w:p w:rsidR="00A9403E" w:rsidRDefault="00A9403E" w:rsidP="00A9403E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</w:rPr>
      </w:pPr>
      <w:r w:rsidRPr="00C274AD">
        <w:rPr>
          <w:rFonts w:ascii="Arial" w:hAnsi="Arial" w:cs="Arial"/>
          <w:i/>
        </w:rPr>
        <w:t>Annexe 1</w:t>
      </w:r>
      <w:r>
        <w:rPr>
          <w:rFonts w:ascii="Arial" w:hAnsi="Arial" w:cs="Arial"/>
          <w:i/>
        </w:rPr>
        <w:tab/>
        <w:t>Situation géographique générale (1:2'500 ou échelle adaptée)</w:t>
      </w:r>
    </w:p>
    <w:p w:rsidR="00A9403E" w:rsidRPr="003C0FCA" w:rsidRDefault="00A9403E" w:rsidP="00A9403E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Annexe 2</w:t>
      </w:r>
      <w:r w:rsidRPr="003C0FCA">
        <w:rPr>
          <w:rFonts w:ascii="Arial" w:hAnsi="Arial" w:cs="Arial"/>
          <w:i/>
          <w:color w:val="FF0000"/>
        </w:rPr>
        <w:tab/>
        <w:t xml:space="preserve">Plan de situation de détail des sondages exécutés et des lieux de </w:t>
      </w:r>
      <w:r w:rsidR="00E2310D" w:rsidRPr="003C0FCA">
        <w:rPr>
          <w:rFonts w:ascii="Arial" w:hAnsi="Arial" w:cs="Arial"/>
          <w:i/>
          <w:color w:val="FF0000"/>
        </w:rPr>
        <w:tab/>
      </w:r>
      <w:r w:rsidR="00E2310D" w:rsidRPr="003C0FCA">
        <w:rPr>
          <w:rFonts w:ascii="Arial" w:hAnsi="Arial" w:cs="Arial"/>
          <w:i/>
          <w:color w:val="FF0000"/>
        </w:rPr>
        <w:tab/>
      </w:r>
      <w:r w:rsidRPr="003C0FCA">
        <w:rPr>
          <w:rFonts w:ascii="Arial" w:hAnsi="Arial" w:cs="Arial"/>
          <w:i/>
          <w:color w:val="FF0000"/>
        </w:rPr>
        <w:t>prélèvement</w:t>
      </w:r>
    </w:p>
    <w:p w:rsidR="00553639" w:rsidRDefault="0054012A" w:rsidP="00043FE7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Annexe 3</w:t>
      </w:r>
      <w:r w:rsidRPr="003C0FCA">
        <w:rPr>
          <w:rFonts w:ascii="Arial" w:hAnsi="Arial" w:cs="Arial"/>
          <w:i/>
          <w:color w:val="FF0000"/>
        </w:rPr>
        <w:tab/>
        <w:t>Relevés de sondage</w:t>
      </w:r>
      <w:r w:rsidR="00ED0EDD" w:rsidRPr="003C0FCA">
        <w:rPr>
          <w:rFonts w:ascii="Arial" w:hAnsi="Arial" w:cs="Arial"/>
          <w:i/>
          <w:color w:val="FF0000"/>
        </w:rPr>
        <w:t xml:space="preserve"> (forage, fouille)</w:t>
      </w:r>
      <w:r w:rsidRPr="003C0FCA">
        <w:rPr>
          <w:rFonts w:ascii="Arial" w:hAnsi="Arial" w:cs="Arial"/>
          <w:i/>
          <w:color w:val="FF0000"/>
        </w:rPr>
        <w:t xml:space="preserve">, cartes et coupes </w:t>
      </w:r>
      <w:r w:rsidR="001B24A2">
        <w:rPr>
          <w:rFonts w:ascii="Arial" w:hAnsi="Arial" w:cs="Arial"/>
          <w:i/>
          <w:color w:val="FF0000"/>
        </w:rPr>
        <w:t>géologiques/</w:t>
      </w:r>
    </w:p>
    <w:p w:rsidR="0054012A" w:rsidRPr="00553639" w:rsidRDefault="00553639" w:rsidP="00553639">
      <w:pPr>
        <w:pStyle w:val="Paragraphedeliste"/>
        <w:spacing w:after="120"/>
        <w:ind w:left="1508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                   </w:t>
      </w:r>
      <w:r w:rsidRPr="00553639">
        <w:rPr>
          <w:rFonts w:ascii="Arial" w:hAnsi="Arial" w:cs="Arial"/>
          <w:i/>
          <w:color w:val="FF0000"/>
        </w:rPr>
        <w:t xml:space="preserve">   hydro</w:t>
      </w:r>
      <w:r>
        <w:rPr>
          <w:rFonts w:ascii="Arial" w:hAnsi="Arial" w:cs="Arial"/>
          <w:i/>
          <w:color w:val="FF0000"/>
        </w:rPr>
        <w:t xml:space="preserve">géologiques, </w:t>
      </w:r>
      <w:r w:rsidR="0054012A" w:rsidRPr="00553639">
        <w:rPr>
          <w:rFonts w:ascii="Arial" w:hAnsi="Arial" w:cs="Arial"/>
          <w:i/>
          <w:color w:val="FF0000"/>
        </w:rPr>
        <w:t>isohypses</w:t>
      </w:r>
    </w:p>
    <w:p w:rsidR="00ED0EDD" w:rsidRDefault="00ED0EDD" w:rsidP="00043FE7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Annexe 4</w:t>
      </w:r>
      <w:r w:rsidRPr="003C0FCA">
        <w:rPr>
          <w:rFonts w:ascii="Arial" w:hAnsi="Arial" w:cs="Arial"/>
          <w:i/>
          <w:color w:val="FF0000"/>
        </w:rPr>
        <w:tab/>
        <w:t>Cartes hydrogéologiques, isopièzes, aval immédiat OSites</w:t>
      </w:r>
    </w:p>
    <w:p w:rsidR="00201958" w:rsidRPr="003C0FCA" w:rsidRDefault="00201958" w:rsidP="00043FE7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 xml:space="preserve">Annexe 5 </w:t>
      </w:r>
      <w:r w:rsidRPr="003C0FCA">
        <w:rPr>
          <w:rFonts w:ascii="Arial" w:hAnsi="Arial" w:cs="Arial"/>
          <w:i/>
          <w:color w:val="FF0000"/>
        </w:rPr>
        <w:tab/>
        <w:t>Plan de synthèse des résultats déterminants</w:t>
      </w:r>
      <w:r w:rsidR="00E677AD">
        <w:rPr>
          <w:rFonts w:ascii="Arial" w:hAnsi="Arial" w:cs="Arial"/>
          <w:i/>
          <w:color w:val="FF0000"/>
        </w:rPr>
        <w:t xml:space="preserve"> (si possible sur annexe 4)</w:t>
      </w:r>
    </w:p>
    <w:p w:rsidR="00201958" w:rsidRPr="003C0FCA" w:rsidRDefault="00794B55" w:rsidP="00AD2EB2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 xml:space="preserve">Annexe </w:t>
      </w:r>
      <w:r w:rsidR="00201958" w:rsidRPr="003C0FCA">
        <w:rPr>
          <w:rFonts w:ascii="Arial" w:hAnsi="Arial" w:cs="Arial"/>
          <w:i/>
          <w:color w:val="FF0000"/>
        </w:rPr>
        <w:t>6</w:t>
      </w:r>
      <w:r w:rsidRPr="003C0FCA">
        <w:rPr>
          <w:rFonts w:ascii="Arial" w:hAnsi="Arial" w:cs="Arial"/>
          <w:i/>
          <w:color w:val="FF0000"/>
        </w:rPr>
        <w:tab/>
      </w:r>
      <w:r w:rsidR="00201958" w:rsidRPr="003C0FCA">
        <w:rPr>
          <w:rFonts w:ascii="Arial" w:hAnsi="Arial" w:cs="Arial"/>
          <w:i/>
          <w:color w:val="FF0000"/>
        </w:rPr>
        <w:t xml:space="preserve">Tableaux de synthèse des paramètres physico-chimiques, des </w:t>
      </w:r>
      <w:r w:rsidR="00CB54A6" w:rsidRPr="003C0FCA">
        <w:rPr>
          <w:rFonts w:ascii="Arial" w:hAnsi="Arial" w:cs="Arial"/>
          <w:i/>
          <w:color w:val="FF0000"/>
        </w:rPr>
        <w:tab/>
      </w:r>
      <w:r w:rsidR="00CB54A6" w:rsidRPr="003C0FCA">
        <w:rPr>
          <w:rFonts w:ascii="Arial" w:hAnsi="Arial" w:cs="Arial"/>
          <w:i/>
          <w:color w:val="FF0000"/>
        </w:rPr>
        <w:tab/>
      </w:r>
      <w:r w:rsidR="00CB54A6" w:rsidRPr="003C0FCA">
        <w:rPr>
          <w:rFonts w:ascii="Arial" w:hAnsi="Arial" w:cs="Arial"/>
          <w:i/>
          <w:color w:val="FF0000"/>
        </w:rPr>
        <w:tab/>
      </w:r>
      <w:r w:rsidR="00201958" w:rsidRPr="003C0FCA">
        <w:rPr>
          <w:rFonts w:ascii="Arial" w:hAnsi="Arial" w:cs="Arial"/>
          <w:i/>
          <w:color w:val="FF0000"/>
        </w:rPr>
        <w:t>résultats d'analyses et graphiques des composés déterminants</w:t>
      </w:r>
    </w:p>
    <w:p w:rsidR="00201958" w:rsidRPr="003C0FCA" w:rsidRDefault="00201958" w:rsidP="00201958">
      <w:pPr>
        <w:pStyle w:val="Paragraphedeliste"/>
        <w:numPr>
          <w:ilvl w:val="0"/>
          <w:numId w:val="6"/>
        </w:numPr>
        <w:spacing w:after="120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Annexe 7</w:t>
      </w:r>
      <w:r w:rsidRPr="003C0FCA">
        <w:rPr>
          <w:rFonts w:ascii="Arial" w:hAnsi="Arial" w:cs="Arial"/>
          <w:i/>
          <w:color w:val="FF0000"/>
        </w:rPr>
        <w:tab/>
        <w:t xml:space="preserve">Protocoles des prélèvements et de conditionnement des échantillons, </w:t>
      </w:r>
      <w:r w:rsidR="00CB54A6" w:rsidRPr="003C0FCA">
        <w:rPr>
          <w:rFonts w:ascii="Arial" w:hAnsi="Arial" w:cs="Arial"/>
          <w:i/>
          <w:color w:val="FF0000"/>
        </w:rPr>
        <w:tab/>
      </w:r>
      <w:r w:rsidR="00CB54A6" w:rsidRPr="003C0FCA">
        <w:rPr>
          <w:rFonts w:ascii="Arial" w:hAnsi="Arial" w:cs="Arial"/>
          <w:i/>
          <w:color w:val="FF0000"/>
        </w:rPr>
        <w:tab/>
      </w:r>
      <w:r w:rsidRPr="003C0FCA">
        <w:rPr>
          <w:rFonts w:ascii="Arial" w:hAnsi="Arial" w:cs="Arial"/>
          <w:i/>
          <w:color w:val="FF0000"/>
        </w:rPr>
        <w:t xml:space="preserve">de décontamination du matériel, bordereau de calibration des </w:t>
      </w:r>
      <w:r w:rsidR="00CB54A6" w:rsidRPr="003C0FCA">
        <w:rPr>
          <w:rFonts w:ascii="Arial" w:hAnsi="Arial" w:cs="Arial"/>
          <w:i/>
          <w:color w:val="FF0000"/>
        </w:rPr>
        <w:tab/>
      </w:r>
      <w:r w:rsidR="00CB54A6" w:rsidRPr="003C0FCA">
        <w:rPr>
          <w:rFonts w:ascii="Arial" w:hAnsi="Arial" w:cs="Arial"/>
          <w:i/>
          <w:color w:val="FF0000"/>
        </w:rPr>
        <w:tab/>
      </w:r>
      <w:r w:rsidR="00CB54A6" w:rsidRPr="003C0FCA">
        <w:rPr>
          <w:rFonts w:ascii="Arial" w:hAnsi="Arial" w:cs="Arial"/>
          <w:i/>
          <w:color w:val="FF0000"/>
        </w:rPr>
        <w:tab/>
      </w:r>
      <w:r w:rsidRPr="003C0FCA">
        <w:rPr>
          <w:rFonts w:ascii="Arial" w:hAnsi="Arial" w:cs="Arial"/>
          <w:i/>
          <w:color w:val="FF0000"/>
        </w:rPr>
        <w:t>appareils de terrain</w:t>
      </w:r>
    </w:p>
    <w:p w:rsidR="00201958" w:rsidRPr="003C0FCA" w:rsidRDefault="00201958" w:rsidP="00201958">
      <w:pPr>
        <w:pStyle w:val="Paragraphedeliste"/>
        <w:numPr>
          <w:ilvl w:val="0"/>
          <w:numId w:val="6"/>
        </w:numPr>
        <w:spacing w:after="120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Annexe 8</w:t>
      </w:r>
      <w:r w:rsidRPr="003C0FCA">
        <w:rPr>
          <w:rFonts w:ascii="Arial" w:hAnsi="Arial" w:cs="Arial"/>
          <w:i/>
          <w:color w:val="FF0000"/>
        </w:rPr>
        <w:tab/>
        <w:t>Bordereaux d'échantillonnage (y c. format électronique</w:t>
      </w:r>
      <w:r w:rsidR="003C0FCA">
        <w:rPr>
          <w:rFonts w:ascii="Arial" w:hAnsi="Arial" w:cs="Arial"/>
          <w:i/>
          <w:color w:val="FF0000"/>
        </w:rPr>
        <w:t xml:space="preserve"> EDD</w:t>
      </w:r>
      <w:r w:rsidRPr="003C0FCA">
        <w:rPr>
          <w:rFonts w:ascii="Arial" w:hAnsi="Arial" w:cs="Arial"/>
          <w:i/>
          <w:color w:val="FF0000"/>
        </w:rPr>
        <w:t>)</w:t>
      </w:r>
    </w:p>
    <w:p w:rsidR="00794B55" w:rsidRDefault="00201958" w:rsidP="007B797F">
      <w:pPr>
        <w:pStyle w:val="Paragraphedeliste"/>
        <w:numPr>
          <w:ilvl w:val="0"/>
          <w:numId w:val="6"/>
        </w:numPr>
        <w:spacing w:after="120"/>
        <w:ind w:left="1508" w:hanging="357"/>
        <w:contextualSpacing w:val="0"/>
        <w:rPr>
          <w:rFonts w:ascii="Arial" w:hAnsi="Arial" w:cs="Arial"/>
          <w:i/>
          <w:color w:val="FF0000"/>
        </w:rPr>
      </w:pPr>
      <w:r w:rsidRPr="003C0FCA">
        <w:rPr>
          <w:rFonts w:ascii="Arial" w:hAnsi="Arial" w:cs="Arial"/>
          <w:i/>
          <w:color w:val="FF0000"/>
        </w:rPr>
        <w:t>Annexe 9</w:t>
      </w:r>
      <w:r w:rsidRPr="003C0FCA">
        <w:rPr>
          <w:rFonts w:ascii="Arial" w:hAnsi="Arial" w:cs="Arial"/>
          <w:i/>
          <w:color w:val="FF0000"/>
        </w:rPr>
        <w:tab/>
        <w:t>Rapports d'analyses laboratoire</w:t>
      </w:r>
      <w:r w:rsidR="00553639">
        <w:rPr>
          <w:rFonts w:ascii="Arial" w:hAnsi="Arial" w:cs="Arial"/>
          <w:i/>
          <w:color w:val="FF0000"/>
        </w:rPr>
        <w:t>, incluant les incertitudes et LQ</w:t>
      </w:r>
      <w:r w:rsidR="00553639">
        <w:rPr>
          <w:rFonts w:ascii="Arial" w:hAnsi="Arial" w:cs="Arial"/>
          <w:i/>
          <w:color w:val="FF0000"/>
        </w:rPr>
        <w:br/>
        <w:t xml:space="preserve">                    </w:t>
      </w:r>
      <w:r w:rsidRPr="003C0FCA">
        <w:rPr>
          <w:rFonts w:ascii="Arial" w:hAnsi="Arial" w:cs="Arial"/>
          <w:i/>
          <w:color w:val="FF0000"/>
        </w:rPr>
        <w:t xml:space="preserve"> (y c. format électronique</w:t>
      </w:r>
      <w:r w:rsidR="003C0FCA">
        <w:rPr>
          <w:rFonts w:ascii="Arial" w:hAnsi="Arial" w:cs="Arial"/>
          <w:i/>
          <w:color w:val="FF0000"/>
        </w:rPr>
        <w:t xml:space="preserve"> EDD</w:t>
      </w:r>
      <w:r w:rsidRPr="003C0FCA">
        <w:rPr>
          <w:rFonts w:ascii="Arial" w:hAnsi="Arial" w:cs="Arial"/>
          <w:i/>
          <w:color w:val="FF0000"/>
        </w:rPr>
        <w:t>)</w:t>
      </w:r>
    </w:p>
    <w:p w:rsidR="00E677AD" w:rsidRPr="00E677AD" w:rsidRDefault="00E677AD" w:rsidP="00E677AD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</w:rPr>
      </w:pPr>
      <w:r w:rsidRPr="00E677AD">
        <w:rPr>
          <w:rFonts w:ascii="Arial" w:hAnsi="Arial" w:cs="Arial"/>
          <w:i/>
        </w:rPr>
        <w:t>Annexe 10</w:t>
      </w:r>
      <w:r w:rsidRPr="00E677AD">
        <w:rPr>
          <w:rFonts w:ascii="Arial" w:hAnsi="Arial" w:cs="Arial"/>
          <w:i/>
        </w:rPr>
        <w:tab/>
        <w:t>Proposition de modification de l’extension du site pollué</w:t>
      </w:r>
    </w:p>
    <w:p w:rsidR="00E677AD" w:rsidRPr="00E677AD" w:rsidRDefault="00E677AD" w:rsidP="00E677AD">
      <w:pPr>
        <w:pStyle w:val="Paragraphedeliste"/>
        <w:spacing w:after="120"/>
        <w:ind w:left="1508"/>
        <w:rPr>
          <w:rFonts w:ascii="Arial" w:hAnsi="Arial" w:cs="Arial"/>
          <w:i/>
          <w:color w:val="FF0000"/>
        </w:rPr>
      </w:pPr>
    </w:p>
    <w:p w:rsidR="00C274AD" w:rsidRDefault="008B3A19" w:rsidP="00C274AD">
      <w:pPr>
        <w:pStyle w:val="Paragraphedeliste"/>
        <w:numPr>
          <w:ilvl w:val="1"/>
          <w:numId w:val="5"/>
        </w:numPr>
        <w:spacing w:after="120"/>
        <w:contextualSpacing w:val="0"/>
        <w:outlineLvl w:val="1"/>
        <w:rPr>
          <w:rFonts w:ascii="Arial" w:hAnsi="Arial" w:cs="Arial"/>
        </w:rPr>
      </w:pPr>
      <w:r w:rsidRPr="008B3A19">
        <w:rPr>
          <w:rFonts w:ascii="Arial" w:hAnsi="Arial" w:cs="Arial"/>
        </w:rPr>
        <w:t xml:space="preserve">Autres annexes </w:t>
      </w:r>
      <w:r>
        <w:rPr>
          <w:rFonts w:ascii="Arial" w:hAnsi="Arial" w:cs="Arial"/>
        </w:rPr>
        <w:t>(</w:t>
      </w:r>
      <w:r w:rsidR="00FA38FA">
        <w:rPr>
          <w:rFonts w:ascii="Arial" w:hAnsi="Arial" w:cs="Arial"/>
        </w:rPr>
        <w:t>non exhaustif)</w:t>
      </w:r>
    </w:p>
    <w:p w:rsidR="008B3A19" w:rsidRPr="000971D9" w:rsidRDefault="00794B55" w:rsidP="00043FE7">
      <w:pPr>
        <w:pStyle w:val="Paragraphedeliste"/>
        <w:numPr>
          <w:ilvl w:val="0"/>
          <w:numId w:val="6"/>
        </w:numPr>
        <w:spacing w:after="120"/>
        <w:ind w:left="1508" w:hanging="357"/>
        <w:rPr>
          <w:rFonts w:ascii="Arial" w:hAnsi="Arial" w:cs="Arial"/>
          <w:i/>
          <w:color w:val="FF0000"/>
        </w:rPr>
      </w:pPr>
      <w:r w:rsidRPr="000971D9">
        <w:rPr>
          <w:rFonts w:ascii="Arial" w:hAnsi="Arial" w:cs="Arial"/>
          <w:i/>
          <w:color w:val="FF0000"/>
        </w:rPr>
        <w:t xml:space="preserve">Annexe </w:t>
      </w:r>
      <w:r w:rsidR="00504791">
        <w:rPr>
          <w:rFonts w:ascii="Arial" w:hAnsi="Arial" w:cs="Arial"/>
          <w:i/>
          <w:color w:val="FF0000"/>
        </w:rPr>
        <w:t>1</w:t>
      </w:r>
      <w:r w:rsidR="0032674B">
        <w:rPr>
          <w:rFonts w:ascii="Arial" w:hAnsi="Arial" w:cs="Arial"/>
          <w:i/>
          <w:color w:val="FF0000"/>
        </w:rPr>
        <w:t>1</w:t>
      </w:r>
      <w:r w:rsidRPr="000971D9">
        <w:rPr>
          <w:rFonts w:ascii="Arial" w:hAnsi="Arial" w:cs="Arial"/>
          <w:i/>
          <w:color w:val="FF0000"/>
        </w:rPr>
        <w:tab/>
      </w:r>
      <w:r w:rsidR="00FA38FA" w:rsidRPr="000971D9">
        <w:rPr>
          <w:rFonts w:ascii="Arial" w:hAnsi="Arial" w:cs="Arial"/>
          <w:i/>
          <w:color w:val="FF0000"/>
        </w:rPr>
        <w:t>Paramètres modèles (Transim2, OREOS, etc.)</w:t>
      </w:r>
    </w:p>
    <w:p w:rsidR="00A9403E" w:rsidRPr="00AD2EB2" w:rsidRDefault="00794B55" w:rsidP="00E2310D">
      <w:pPr>
        <w:pStyle w:val="Paragraphedeliste"/>
        <w:numPr>
          <w:ilvl w:val="0"/>
          <w:numId w:val="6"/>
        </w:numPr>
        <w:spacing w:after="120"/>
        <w:contextualSpacing w:val="0"/>
        <w:rPr>
          <w:rFonts w:ascii="Arial" w:hAnsi="Arial" w:cs="Arial"/>
          <w:i/>
        </w:rPr>
      </w:pPr>
      <w:r w:rsidRPr="00FA38FA">
        <w:rPr>
          <w:rFonts w:ascii="Arial" w:hAnsi="Arial" w:cs="Arial"/>
          <w:i/>
        </w:rPr>
        <w:t xml:space="preserve">Annexe </w:t>
      </w:r>
      <w:r w:rsidR="00FA38FA" w:rsidRPr="00FA38FA">
        <w:rPr>
          <w:rFonts w:ascii="Arial" w:hAnsi="Arial" w:cs="Arial"/>
          <w:i/>
        </w:rPr>
        <w:t>1</w:t>
      </w:r>
      <w:r w:rsidR="0032674B">
        <w:rPr>
          <w:rFonts w:ascii="Arial" w:hAnsi="Arial" w:cs="Arial"/>
          <w:i/>
        </w:rPr>
        <w:t>2</w:t>
      </w:r>
      <w:r w:rsidRPr="00FA38FA">
        <w:rPr>
          <w:rFonts w:ascii="Arial" w:hAnsi="Arial" w:cs="Arial"/>
          <w:i/>
        </w:rPr>
        <w:tab/>
        <w:t>Documentation photographique</w:t>
      </w:r>
    </w:p>
    <w:p w:rsidR="003C0FCA" w:rsidRDefault="003C0F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43FE7" w:rsidRDefault="00043FE7" w:rsidP="0083448C">
      <w:pPr>
        <w:pStyle w:val="Paragraphedeliste"/>
        <w:numPr>
          <w:ilvl w:val="0"/>
          <w:numId w:val="14"/>
        </w:numPr>
        <w:spacing w:after="120"/>
        <w:contextualSpacing w:val="0"/>
        <w:outlineLvl w:val="0"/>
        <w:rPr>
          <w:rFonts w:ascii="Arial" w:hAnsi="Arial" w:cs="Arial"/>
          <w:b/>
        </w:rPr>
      </w:pPr>
      <w:r w:rsidRPr="00043FE7">
        <w:rPr>
          <w:rFonts w:ascii="Arial" w:hAnsi="Arial" w:cs="Arial"/>
          <w:b/>
        </w:rPr>
        <w:lastRenderedPageBreak/>
        <w:t xml:space="preserve">Remarque sur les annexes, </w:t>
      </w:r>
      <w:r w:rsidR="004621AE" w:rsidRPr="00FA26FB">
        <w:rPr>
          <w:rFonts w:ascii="Arial" w:hAnsi="Arial" w:cs="Arial"/>
          <w:b/>
        </w:rPr>
        <w:t>logs</w:t>
      </w:r>
      <w:r w:rsidR="004621AE">
        <w:rPr>
          <w:rFonts w:ascii="Arial" w:hAnsi="Arial" w:cs="Arial"/>
          <w:b/>
        </w:rPr>
        <w:t xml:space="preserve">, </w:t>
      </w:r>
      <w:r w:rsidRPr="00043FE7">
        <w:rPr>
          <w:rFonts w:ascii="Arial" w:hAnsi="Arial" w:cs="Arial"/>
          <w:b/>
        </w:rPr>
        <w:t>plans, tableaux et légendes</w:t>
      </w:r>
    </w:p>
    <w:p w:rsidR="00F0178D" w:rsidRDefault="00F0178D" w:rsidP="00F0178D">
      <w:pPr>
        <w:pStyle w:val="Paragraphedeliste"/>
        <w:numPr>
          <w:ilvl w:val="1"/>
          <w:numId w:val="14"/>
        </w:numPr>
        <w:spacing w:after="120"/>
        <w:ind w:left="788" w:hanging="431"/>
        <w:contextualSpacing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Les informations suivantes doivent figurer sur les relevés de forage (logs):</w:t>
      </w:r>
    </w:p>
    <w:p w:rsidR="00F0178D" w:rsidRDefault="00F0178D" w:rsidP="00F0178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Altitude en mètres/mer, coordonnées </w:t>
      </w:r>
      <w:r w:rsidR="001B24A2">
        <w:rPr>
          <w:rFonts w:ascii="Arial" w:hAnsi="Arial" w:cs="Arial"/>
        </w:rPr>
        <w:t>CH</w:t>
      </w:r>
    </w:p>
    <w:p w:rsidR="00F0178D" w:rsidRDefault="00F0178D" w:rsidP="00F0178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Techniques et diamètre de forage</w:t>
      </w:r>
    </w:p>
    <w:p w:rsidR="00F0178D" w:rsidRDefault="00F0178D" w:rsidP="00F0178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Indications sur l'équipement: diamètre du piézo, hauteur crépinée, tube plein, niveau avec bouchon d'argile, caractéristiques du massif filtrant, niveau d'eau statique avec date</w:t>
      </w:r>
    </w:p>
    <w:p w:rsidR="00F0178D" w:rsidRDefault="00F0178D" w:rsidP="00F0178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Profondeur des échantillons prélevés avec dénomination de l'échantillon</w:t>
      </w:r>
    </w:p>
    <w:p w:rsidR="00F0178D" w:rsidRDefault="00F0178D" w:rsidP="00F0178D">
      <w:pPr>
        <w:pStyle w:val="Paragraphedeliste"/>
        <w:numPr>
          <w:ilvl w:val="0"/>
          <w:numId w:val="26"/>
        </w:numPr>
        <w:spacing w:after="120"/>
        <w:ind w:left="150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Mesures PID</w:t>
      </w:r>
    </w:p>
    <w:p w:rsidR="00F0178D" w:rsidRDefault="00F0178D" w:rsidP="00F0178D">
      <w:pPr>
        <w:pStyle w:val="Paragraphedeliste"/>
        <w:numPr>
          <w:ilvl w:val="0"/>
          <w:numId w:val="26"/>
        </w:numPr>
        <w:spacing w:after="120"/>
        <w:ind w:left="150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Description précise des lithologies rencontrées (type de roche, type de terrain, compacité, humidité, odeur, couleur, év. présence de déchets, év. venues d'eau et ceci systématiquement pour tous les niveaux décrits)</w:t>
      </w:r>
    </w:p>
    <w:p w:rsidR="00043FE7" w:rsidRDefault="00727B7F" w:rsidP="00C40AE7">
      <w:pPr>
        <w:pStyle w:val="Paragraphedeliste"/>
        <w:numPr>
          <w:ilvl w:val="1"/>
          <w:numId w:val="14"/>
        </w:numPr>
        <w:spacing w:after="120"/>
        <w:contextualSpacing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Les plans doivent être à l'échelle. </w:t>
      </w:r>
      <w:r w:rsidR="00043FE7" w:rsidRPr="00043FE7">
        <w:rPr>
          <w:rFonts w:ascii="Arial" w:hAnsi="Arial" w:cs="Arial"/>
        </w:rPr>
        <w:t xml:space="preserve">Sur chaque plan doit figurer </w:t>
      </w:r>
      <w:r>
        <w:rPr>
          <w:rFonts w:ascii="Arial" w:hAnsi="Arial" w:cs="Arial"/>
        </w:rPr>
        <w:t>son échelle</w:t>
      </w:r>
      <w:r w:rsidR="00D320EB">
        <w:rPr>
          <w:rFonts w:ascii="Arial" w:hAnsi="Arial" w:cs="Arial"/>
        </w:rPr>
        <w:t xml:space="preserve">, </w:t>
      </w:r>
      <w:r w:rsidR="00043FE7" w:rsidRPr="00043FE7">
        <w:rPr>
          <w:rFonts w:ascii="Arial" w:hAnsi="Arial" w:cs="Arial"/>
        </w:rPr>
        <w:t>une flèche indiquant le nord</w:t>
      </w:r>
      <w:r w:rsidR="00D320EB">
        <w:rPr>
          <w:rFonts w:ascii="Arial" w:hAnsi="Arial" w:cs="Arial"/>
        </w:rPr>
        <w:t xml:space="preserve"> et une légende des symboles utilisés</w:t>
      </w:r>
    </w:p>
    <w:p w:rsidR="00D4477B" w:rsidRDefault="00CE4728" w:rsidP="00C40AE7">
      <w:pPr>
        <w:pStyle w:val="Paragraphedeliste"/>
        <w:numPr>
          <w:ilvl w:val="1"/>
          <w:numId w:val="14"/>
        </w:numPr>
        <w:spacing w:after="120"/>
        <w:contextualSpacing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Sur chaque plan indiquant les travaux de sondage et les données d'analyses doit figurer le sens d'écoulement des eaux souterraines, symbolisé par des flèches bleues</w:t>
      </w:r>
      <w:r w:rsidR="003010F6">
        <w:rPr>
          <w:rFonts w:ascii="Arial" w:hAnsi="Arial" w:cs="Arial"/>
        </w:rPr>
        <w:t xml:space="preserve"> commentées (pour indiquer les incertitudes restantes sur les directions d'écoulement)</w:t>
      </w:r>
      <w:r w:rsidR="00BC0FB6">
        <w:rPr>
          <w:rFonts w:ascii="Arial" w:hAnsi="Arial" w:cs="Arial"/>
        </w:rPr>
        <w:t xml:space="preserve"> ou des isopièzes, en précisant la date correspondant au sens précité.</w:t>
      </w:r>
    </w:p>
    <w:p w:rsidR="00464232" w:rsidRDefault="00CE4728" w:rsidP="00364BA0">
      <w:pPr>
        <w:pStyle w:val="Paragraphedeliste"/>
        <w:numPr>
          <w:ilvl w:val="1"/>
          <w:numId w:val="14"/>
        </w:numPr>
        <w:spacing w:after="60"/>
        <w:ind w:left="788" w:hanging="431"/>
        <w:contextualSpacing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Les tableaux et les plans de degré de pollution du terrain doivent adopter le code de couleurs suivant</w:t>
      </w:r>
      <w:r w:rsidR="002339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:rsidR="00BD5D60" w:rsidRPr="00364BA0" w:rsidRDefault="00BD5D60" w:rsidP="00BD5D60">
      <w:pPr>
        <w:pStyle w:val="Paragraphedeliste"/>
        <w:spacing w:after="60"/>
        <w:ind w:left="788"/>
        <w:contextualSpacing w:val="0"/>
        <w:jc w:val="both"/>
        <w:outlineLvl w:val="0"/>
        <w:rPr>
          <w:rFonts w:ascii="Arial" w:hAnsi="Arial" w:cs="Arial"/>
        </w:rPr>
      </w:pPr>
    </w:p>
    <w:tbl>
      <w:tblPr>
        <w:tblStyle w:val="Grilledutableau"/>
        <w:tblW w:w="9480" w:type="dxa"/>
        <w:tblInd w:w="409" w:type="dxa"/>
        <w:tblLook w:val="04A0" w:firstRow="1" w:lastRow="0" w:firstColumn="1" w:lastColumn="0" w:noHBand="0" w:noVBand="1"/>
      </w:tblPr>
      <w:tblGrid>
        <w:gridCol w:w="950"/>
        <w:gridCol w:w="6404"/>
        <w:gridCol w:w="2126"/>
      </w:tblGrid>
      <w:tr w:rsidR="000C7F0D" w:rsidTr="000C7F0D">
        <w:trPr>
          <w:trHeight w:val="414"/>
        </w:trPr>
        <w:tc>
          <w:tcPr>
            <w:tcW w:w="95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C7F0D" w:rsidRPr="00CE4728" w:rsidRDefault="000C7F0D" w:rsidP="00CE4728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0" w:type="dxa"/>
            <w:gridSpan w:val="2"/>
            <w:vAlign w:val="center"/>
          </w:tcPr>
          <w:p w:rsidR="000C7F0D" w:rsidRPr="00CE4728" w:rsidRDefault="000C7F0D" w:rsidP="005D0752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Selon ordonnance sur la limitation et l’élimination des déchets (OLED)</w:t>
            </w:r>
          </w:p>
        </w:tc>
      </w:tr>
      <w:tr w:rsidR="000C7F0D" w:rsidTr="00BD5D60">
        <w:trPr>
          <w:trHeight w:val="658"/>
        </w:trPr>
        <w:tc>
          <w:tcPr>
            <w:tcW w:w="950" w:type="dxa"/>
            <w:shd w:val="clear" w:color="auto" w:fill="E232DA"/>
            <w:vAlign w:val="center"/>
          </w:tcPr>
          <w:p w:rsidR="000C7F0D" w:rsidRPr="00CE4728" w:rsidRDefault="000C7F0D" w:rsidP="002C170A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Violet</w:t>
            </w:r>
          </w:p>
        </w:tc>
        <w:tc>
          <w:tcPr>
            <w:tcW w:w="6404" w:type="dxa"/>
            <w:vAlign w:val="center"/>
          </w:tcPr>
          <w:p w:rsidR="000C7F0D" w:rsidRPr="00CE4728" w:rsidRDefault="000C7F0D" w:rsidP="005D075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Matériaux </w:t>
            </w:r>
            <w:r w:rsidR="009364B9">
              <w:rPr>
                <w:rFonts w:ascii="Arial" w:hAnsi="Arial" w:cs="Arial"/>
                <w:sz w:val="18"/>
                <w:szCs w:val="18"/>
              </w:rPr>
              <w:t xml:space="preserve">pollués par des substances dangereuses, </w:t>
            </w:r>
            <w:r>
              <w:rPr>
                <w:rFonts w:ascii="Arial" w:hAnsi="Arial" w:cs="Arial"/>
                <w:sz w:val="18"/>
                <w:szCs w:val="18"/>
              </w:rPr>
              <w:t xml:space="preserve">ne satisfaisant pas aux exigences de l’annexe 5 ch. 5 </w:t>
            </w:r>
          </w:p>
        </w:tc>
        <w:tc>
          <w:tcPr>
            <w:tcW w:w="2126" w:type="dxa"/>
            <w:vAlign w:val="center"/>
          </w:tcPr>
          <w:p w:rsidR="000C7F0D" w:rsidRPr="00CE4728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Centre spécialisé</w:t>
            </w:r>
          </w:p>
        </w:tc>
      </w:tr>
      <w:tr w:rsidR="000C7F0D" w:rsidTr="00CD4B20">
        <w:trPr>
          <w:trHeight w:val="414"/>
        </w:trPr>
        <w:tc>
          <w:tcPr>
            <w:tcW w:w="950" w:type="dxa"/>
            <w:shd w:val="clear" w:color="auto" w:fill="FF0000"/>
            <w:vAlign w:val="center"/>
          </w:tcPr>
          <w:p w:rsidR="000C7F0D" w:rsidRPr="00CE4728" w:rsidRDefault="000C7F0D" w:rsidP="00CE4728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728">
              <w:rPr>
                <w:rFonts w:ascii="Arial" w:hAnsi="Arial" w:cs="Arial"/>
                <w:sz w:val="18"/>
                <w:szCs w:val="18"/>
              </w:rPr>
              <w:t>Rouge</w:t>
            </w:r>
          </w:p>
        </w:tc>
        <w:tc>
          <w:tcPr>
            <w:tcW w:w="6404" w:type="dxa"/>
            <w:vAlign w:val="center"/>
          </w:tcPr>
          <w:p w:rsidR="000C7F0D" w:rsidRPr="00CE4728" w:rsidRDefault="000C7F0D" w:rsidP="005D075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Matériaux </w:t>
            </w:r>
            <w:r w:rsidR="009364B9">
              <w:rPr>
                <w:rFonts w:ascii="Arial" w:hAnsi="Arial" w:cs="Arial"/>
                <w:sz w:val="18"/>
                <w:szCs w:val="18"/>
              </w:rPr>
              <w:t xml:space="preserve">fortement pollués, </w:t>
            </w:r>
            <w:r>
              <w:rPr>
                <w:rFonts w:ascii="Arial" w:hAnsi="Arial" w:cs="Arial"/>
                <w:sz w:val="18"/>
                <w:szCs w:val="18"/>
              </w:rPr>
              <w:t>satisfaisant aux exigences de l’annexe 5 ch. 5</w:t>
            </w:r>
          </w:p>
        </w:tc>
        <w:tc>
          <w:tcPr>
            <w:tcW w:w="2126" w:type="dxa"/>
            <w:vAlign w:val="center"/>
          </w:tcPr>
          <w:p w:rsidR="000C7F0D" w:rsidRPr="00CE4728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Compartiment type E</w:t>
            </w:r>
          </w:p>
        </w:tc>
      </w:tr>
      <w:tr w:rsidR="000C7F0D" w:rsidTr="00BD5D60">
        <w:trPr>
          <w:trHeight w:val="526"/>
        </w:trPr>
        <w:tc>
          <w:tcPr>
            <w:tcW w:w="950" w:type="dxa"/>
            <w:shd w:val="clear" w:color="auto" w:fill="FF9933"/>
            <w:vAlign w:val="center"/>
          </w:tcPr>
          <w:p w:rsidR="000C7F0D" w:rsidRPr="00CE4728" w:rsidRDefault="000C7F0D" w:rsidP="00C40AE7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6404" w:type="dxa"/>
            <w:vAlign w:val="center"/>
          </w:tcPr>
          <w:p w:rsidR="000C7F0D" w:rsidRDefault="000C7F0D" w:rsidP="002E2263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minéraux de buttes pare-balles, satisfaisant aux exigences de l’annexe 5 ch. 4</w:t>
            </w:r>
          </w:p>
        </w:tc>
        <w:tc>
          <w:tcPr>
            <w:tcW w:w="2126" w:type="dxa"/>
            <w:vAlign w:val="center"/>
          </w:tcPr>
          <w:p w:rsidR="000C7F0D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Compartiment type D</w:t>
            </w:r>
          </w:p>
        </w:tc>
      </w:tr>
      <w:tr w:rsidR="000C7F0D" w:rsidTr="00CD4B20">
        <w:trPr>
          <w:trHeight w:val="414"/>
        </w:trPr>
        <w:tc>
          <w:tcPr>
            <w:tcW w:w="950" w:type="dxa"/>
            <w:shd w:val="clear" w:color="auto" w:fill="FFFF00"/>
            <w:vAlign w:val="center"/>
          </w:tcPr>
          <w:p w:rsidR="000C7F0D" w:rsidRPr="00CE4728" w:rsidRDefault="000C7F0D" w:rsidP="00C40AE7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728">
              <w:rPr>
                <w:rFonts w:ascii="Arial" w:hAnsi="Arial" w:cs="Arial"/>
                <w:sz w:val="18"/>
                <w:szCs w:val="18"/>
              </w:rPr>
              <w:t>Jaune</w:t>
            </w:r>
          </w:p>
        </w:tc>
        <w:tc>
          <w:tcPr>
            <w:tcW w:w="6404" w:type="dxa"/>
            <w:vAlign w:val="center"/>
          </w:tcPr>
          <w:p w:rsidR="000C7F0D" w:rsidRPr="00CE4728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Matériaux </w:t>
            </w:r>
            <w:r w:rsidR="009364B9">
              <w:rPr>
                <w:rFonts w:ascii="Arial" w:hAnsi="Arial" w:cs="Arial"/>
                <w:sz w:val="18"/>
                <w:szCs w:val="18"/>
              </w:rPr>
              <w:t xml:space="preserve">peu pollués, </w:t>
            </w:r>
            <w:r>
              <w:rPr>
                <w:rFonts w:ascii="Arial" w:hAnsi="Arial" w:cs="Arial"/>
                <w:sz w:val="18"/>
                <w:szCs w:val="18"/>
              </w:rPr>
              <w:t xml:space="preserve">satisfaisant aux exigences de l'annexe 5 ch. 2. </w:t>
            </w:r>
          </w:p>
        </w:tc>
        <w:tc>
          <w:tcPr>
            <w:tcW w:w="2126" w:type="dxa"/>
            <w:vAlign w:val="center"/>
          </w:tcPr>
          <w:p w:rsidR="000C7F0D" w:rsidRPr="00CE4728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Décharge type B </w:t>
            </w:r>
          </w:p>
        </w:tc>
      </w:tr>
      <w:tr w:rsidR="000C7F0D" w:rsidTr="00CD4B20">
        <w:trPr>
          <w:trHeight w:val="414"/>
        </w:trPr>
        <w:tc>
          <w:tcPr>
            <w:tcW w:w="950" w:type="dxa"/>
            <w:shd w:val="clear" w:color="auto" w:fill="9CC2E5" w:themeFill="accent1" w:themeFillTint="99"/>
            <w:vAlign w:val="center"/>
          </w:tcPr>
          <w:p w:rsidR="000C7F0D" w:rsidRPr="00CE4728" w:rsidRDefault="000C7F0D" w:rsidP="00C40AE7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728">
              <w:rPr>
                <w:rFonts w:ascii="Arial" w:hAnsi="Arial" w:cs="Arial"/>
                <w:sz w:val="18"/>
                <w:szCs w:val="18"/>
              </w:rPr>
              <w:t>Bleu</w:t>
            </w:r>
          </w:p>
        </w:tc>
        <w:tc>
          <w:tcPr>
            <w:tcW w:w="6404" w:type="dxa"/>
            <w:vAlign w:val="center"/>
          </w:tcPr>
          <w:p w:rsidR="000C7F0D" w:rsidRPr="00CE4728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faiblement pollués, satisfaisant aux exigences de l'annexe 3 ch. 2.</w:t>
            </w:r>
          </w:p>
        </w:tc>
        <w:tc>
          <w:tcPr>
            <w:tcW w:w="2126" w:type="dxa"/>
            <w:vAlign w:val="center"/>
          </w:tcPr>
          <w:p w:rsidR="000C7F0D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Décharge type B</w:t>
            </w:r>
          </w:p>
        </w:tc>
      </w:tr>
      <w:tr w:rsidR="000C7F0D" w:rsidTr="00CD4B20">
        <w:trPr>
          <w:trHeight w:val="414"/>
        </w:trPr>
        <w:tc>
          <w:tcPr>
            <w:tcW w:w="950" w:type="dxa"/>
            <w:shd w:val="clear" w:color="auto" w:fill="70AD47" w:themeFill="accent6"/>
            <w:vAlign w:val="center"/>
          </w:tcPr>
          <w:p w:rsidR="000C7F0D" w:rsidRPr="00CE4728" w:rsidRDefault="000C7F0D" w:rsidP="00C40AE7">
            <w:pPr>
              <w:pStyle w:val="Paragraphedeliste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4728">
              <w:rPr>
                <w:rFonts w:ascii="Arial" w:hAnsi="Arial" w:cs="Arial"/>
                <w:sz w:val="18"/>
                <w:szCs w:val="18"/>
              </w:rPr>
              <w:t>Vert</w:t>
            </w:r>
          </w:p>
        </w:tc>
        <w:tc>
          <w:tcPr>
            <w:tcW w:w="6404" w:type="dxa"/>
            <w:vAlign w:val="center"/>
          </w:tcPr>
          <w:p w:rsidR="000C7F0D" w:rsidRPr="00CE4728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Matériaux non pollués, satisfaisant aux exigences de l'annexe 3 ch. 1.</w:t>
            </w:r>
          </w:p>
        </w:tc>
        <w:tc>
          <w:tcPr>
            <w:tcW w:w="2126" w:type="dxa"/>
            <w:vAlign w:val="center"/>
          </w:tcPr>
          <w:p w:rsidR="000C7F0D" w:rsidRDefault="000C7F0D" w:rsidP="00DB7912">
            <w:pPr>
              <w:pStyle w:val="Paragraphedeliste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Décharge type A</w:t>
            </w:r>
          </w:p>
        </w:tc>
      </w:tr>
    </w:tbl>
    <w:p w:rsidR="00364BA0" w:rsidRDefault="00364BA0" w:rsidP="00DE1D38">
      <w:pPr>
        <w:spacing w:after="0" w:line="259" w:lineRule="exact"/>
        <w:ind w:left="1502" w:right="-20"/>
        <w:jc w:val="center"/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</w:pPr>
    </w:p>
    <w:p w:rsidR="00D4477B" w:rsidRDefault="00D4477B">
      <w:pP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</w:pP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br w:type="page"/>
      </w:r>
    </w:p>
    <w:p w:rsidR="0062362C" w:rsidRDefault="0062362C" w:rsidP="00DE1D38">
      <w:pPr>
        <w:spacing w:after="0" w:line="259" w:lineRule="exact"/>
        <w:ind w:left="1502" w:right="-20"/>
        <w:jc w:val="center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lastRenderedPageBreak/>
        <w:t>Documents</w:t>
      </w:r>
      <w:r>
        <w:rPr>
          <w:rFonts w:ascii="Arial Black" w:eastAsia="Arial Black" w:hAnsi="Arial Black" w:cs="Arial Black"/>
          <w:b/>
          <w:bCs/>
          <w:spacing w:val="-1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à</w:t>
      </w:r>
      <w:r>
        <w:rPr>
          <w:rFonts w:ascii="Arial Black" w:eastAsia="Arial Black" w:hAnsi="Arial Black" w:cs="Arial Black"/>
          <w:b/>
          <w:bCs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fournir</w:t>
      </w:r>
      <w:r>
        <w:rPr>
          <w:rFonts w:ascii="Arial Black" w:eastAsia="Arial Black" w:hAnsi="Arial Black" w:cs="Arial Black"/>
          <w:b/>
          <w:bCs/>
          <w:spacing w:val="-8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lors</w:t>
      </w:r>
      <w:r>
        <w:rPr>
          <w:rFonts w:ascii="Arial Black" w:eastAsia="Arial Black" w:hAnsi="Arial Black" w:cs="Arial Black"/>
          <w:b/>
          <w:bCs/>
          <w:spacing w:val="-5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de</w:t>
      </w:r>
      <w:r>
        <w:rPr>
          <w:rFonts w:ascii="Arial Black" w:eastAsia="Arial Black" w:hAnsi="Arial Black" w:cs="Arial Black"/>
          <w:b/>
          <w:bCs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l'élaboration</w:t>
      </w:r>
      <w:r>
        <w:rPr>
          <w:rFonts w:ascii="Arial Black" w:eastAsia="Arial Black" w:hAnsi="Arial Black" w:cs="Arial Black"/>
          <w:b/>
          <w:bCs/>
          <w:spacing w:val="-14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d'un</w:t>
      </w:r>
      <w:r>
        <w:rPr>
          <w:rFonts w:ascii="Arial Black" w:eastAsia="Arial Black" w:hAnsi="Arial Black" w:cs="Arial Black"/>
          <w:b/>
          <w:bCs/>
          <w:spacing w:val="-5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rapport</w:t>
      </w:r>
      <w:r>
        <w:rPr>
          <w:rFonts w:ascii="Arial Black" w:eastAsia="Arial Black" w:hAnsi="Arial Black" w:cs="Arial Black"/>
          <w:b/>
          <w:bCs/>
          <w:spacing w:val="-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technique</w:t>
      </w:r>
      <w:r>
        <w:rPr>
          <w:rFonts w:ascii="Arial Black" w:eastAsia="Arial Black" w:hAnsi="Arial Black" w:cs="Arial Black"/>
          <w:b/>
          <w:bCs/>
          <w:spacing w:val="-1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Black" w:eastAsia="Arial Black" w:hAnsi="Arial Black" w:cs="Arial Black"/>
          <w:b/>
          <w:bCs/>
          <w:position w:val="-1"/>
          <w:sz w:val="20"/>
          <w:szCs w:val="20"/>
          <w:u w:val="single" w:color="000000"/>
        </w:rPr>
        <w:t>:</w:t>
      </w:r>
    </w:p>
    <w:p w:rsidR="0062362C" w:rsidRDefault="0062362C" w:rsidP="0062362C">
      <w:pPr>
        <w:spacing w:after="0" w:line="200" w:lineRule="exact"/>
        <w:rPr>
          <w:sz w:val="20"/>
          <w:szCs w:val="20"/>
        </w:rPr>
      </w:pPr>
    </w:p>
    <w:tbl>
      <w:tblPr>
        <w:tblW w:w="959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5"/>
        <w:gridCol w:w="2929"/>
        <w:gridCol w:w="5124"/>
      </w:tblGrid>
      <w:tr w:rsidR="0062362C" w:rsidTr="009D2A05">
        <w:trPr>
          <w:trHeight w:hRule="exact" w:val="305"/>
        </w:trPr>
        <w:tc>
          <w:tcPr>
            <w:tcW w:w="1545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</w:tcPr>
          <w:p w:rsidR="0062362C" w:rsidRDefault="0062362C" w:rsidP="009F004E"/>
        </w:tc>
        <w:tc>
          <w:tcPr>
            <w:tcW w:w="29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C0C0C0"/>
          </w:tcPr>
          <w:p w:rsidR="0062362C" w:rsidRDefault="0062362C" w:rsidP="009F004E">
            <w:pPr>
              <w:spacing w:before="19" w:after="0" w:line="240" w:lineRule="auto"/>
              <w:ind w:left="45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  <w:t>Doit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  <w:t>figurer</w:t>
            </w:r>
            <w:r>
              <w:rPr>
                <w:rFonts w:ascii="Arial Narrow" w:eastAsia="Arial Narrow" w:hAnsi="Arial Narrow" w:cs="Arial Narrow"/>
                <w:b/>
                <w:bCs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  <w:t>notamment</w:t>
            </w:r>
            <w:r>
              <w:rPr>
                <w:rFonts w:ascii="Arial Narrow" w:eastAsia="Arial Narrow" w:hAnsi="Arial Narrow" w:cs="Arial Narrow"/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  <w:t>dans</w:t>
            </w:r>
            <w:r>
              <w:rPr>
                <w:rFonts w:ascii="Arial Narrow" w:eastAsia="Arial Narrow" w:hAnsi="Arial Narrow" w:cs="Arial Narrow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5"/>
                <w:szCs w:val="15"/>
              </w:rPr>
              <w:t>rapport:</w:t>
            </w:r>
          </w:p>
        </w:tc>
        <w:tc>
          <w:tcPr>
            <w:tcW w:w="512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62362C" w:rsidRDefault="0062362C" w:rsidP="009F004E">
            <w:pPr>
              <w:spacing w:before="19" w:after="0" w:line="240" w:lineRule="auto"/>
              <w:ind w:left="2075" w:right="2049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3"/>
                <w:sz w:val="15"/>
                <w:szCs w:val="15"/>
              </w:rPr>
              <w:t>Remarques</w:t>
            </w:r>
          </w:p>
        </w:tc>
      </w:tr>
      <w:tr w:rsidR="0062362C" w:rsidTr="009D2A05">
        <w:trPr>
          <w:trHeight w:hRule="exact" w:val="295"/>
        </w:trPr>
        <w:tc>
          <w:tcPr>
            <w:tcW w:w="1545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CONTEXTE GENERAL</w:t>
            </w:r>
          </w:p>
        </w:tc>
        <w:tc>
          <w:tcPr>
            <w:tcW w:w="292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before="14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Plan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situation</w:t>
            </w:r>
          </w:p>
        </w:tc>
        <w:tc>
          <w:tcPr>
            <w:tcW w:w="51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</w:tcPr>
          <w:p w:rsidR="0062362C" w:rsidRDefault="0062362C" w:rsidP="009F004E"/>
        </w:tc>
      </w:tr>
      <w:tr w:rsidR="0062362C" w:rsidTr="009D2A05">
        <w:trPr>
          <w:trHeight w:hRule="exact" w:val="887"/>
        </w:trPr>
        <w:tc>
          <w:tcPr>
            <w:tcW w:w="1545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/>
        </w:tc>
        <w:tc>
          <w:tcPr>
            <w:tcW w:w="292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after="0" w:line="270" w:lineRule="auto"/>
              <w:ind w:left="13" w:right="21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Rappel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éléments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significatifs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hypothèses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issues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de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l'IH</w:t>
            </w:r>
          </w:p>
        </w:tc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after="0" w:line="270" w:lineRule="auto"/>
              <w:ind w:left="18" w:right="10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Etablir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une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annexe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synthèse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(ou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l'intégrer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sur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plan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situation)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en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plaçant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les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activités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potentiellement  polluantes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situation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travaux/ouvrages 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exécutés.</w:t>
            </w:r>
          </w:p>
        </w:tc>
      </w:tr>
      <w:tr w:rsidR="0062362C" w:rsidTr="009D2A05">
        <w:trPr>
          <w:trHeight w:hRule="exact" w:val="590"/>
        </w:trPr>
        <w:tc>
          <w:tcPr>
            <w:tcW w:w="1545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/>
        </w:tc>
        <w:tc>
          <w:tcPr>
            <w:tcW w:w="292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before="33" w:after="0" w:line="270" w:lineRule="auto"/>
              <w:ind w:left="13" w:right="4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Justifications</w:t>
            </w:r>
            <w:r>
              <w:rPr>
                <w:rFonts w:ascii="Arial Narrow" w:eastAsia="Arial Narrow" w:hAnsi="Arial Narrow" w:cs="Arial Narrow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modifications</w:t>
            </w:r>
            <w:r>
              <w:rPr>
                <w:rFonts w:ascii="Arial Narrow" w:eastAsia="Arial Narrow" w:hAnsi="Arial Narrow" w:cs="Arial Narrow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éventuelles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cahier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des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charges</w:t>
            </w:r>
          </w:p>
        </w:tc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before="14" w:after="0" w:line="270" w:lineRule="auto"/>
              <w:ind w:left="18" w:right="691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Sous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forme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tabulaire: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CdC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issu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l'IH,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modifications</w:t>
            </w:r>
            <w:r>
              <w:rPr>
                <w:rFonts w:ascii="Arial Narrow" w:eastAsia="Arial Narrow" w:hAnsi="Arial Narrow" w:cs="Arial Narrow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apportées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en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phase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opérationnelle,</w:t>
            </w:r>
            <w:r>
              <w:rPr>
                <w:rFonts w:ascii="Arial Narrow" w:eastAsia="Arial Narrow" w:hAnsi="Arial Narrow" w:cs="Arial Narrow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justifications.</w:t>
            </w:r>
          </w:p>
        </w:tc>
      </w:tr>
      <w:tr w:rsidR="0062362C" w:rsidTr="009D2A05">
        <w:trPr>
          <w:trHeight w:hRule="exact" w:val="601"/>
        </w:trPr>
        <w:tc>
          <w:tcPr>
            <w:tcW w:w="1545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/>
        </w:tc>
        <w:tc>
          <w:tcPr>
            <w:tcW w:w="292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before="38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Contexte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géologique</w:t>
            </w:r>
            <w:r>
              <w:rPr>
                <w:rFonts w:ascii="Arial Narrow" w:eastAsia="Arial Narrow" w:hAnsi="Arial Narrow" w:cs="Arial Narrow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hydrogéologique</w:t>
            </w:r>
          </w:p>
          <w:p w:rsidR="0062362C" w:rsidRDefault="0062362C" w:rsidP="007842DC">
            <w:pPr>
              <w:spacing w:before="22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Coupe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géologique</w:t>
            </w:r>
            <w:r w:rsidR="007842DC">
              <w:rPr>
                <w:rFonts w:ascii="Arial Narrow" w:eastAsia="Arial Narrow" w:hAnsi="Arial Narrow" w:cs="Arial Narrow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/</w:t>
            </w:r>
            <w:r>
              <w:rPr>
                <w:rFonts w:ascii="Arial Narrow" w:eastAsia="Arial Narrow" w:hAnsi="Arial Narrow" w:cs="Arial Narrow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hydrogéologique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interprétative</w:t>
            </w:r>
          </w:p>
        </w:tc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after="0" w:line="270" w:lineRule="auto"/>
              <w:ind w:left="18" w:right="712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éléments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géologiques/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hydrogéologiques</w:t>
            </w:r>
            <w:r>
              <w:rPr>
                <w:rFonts w:ascii="Arial Narrow" w:eastAsia="Arial Narrow" w:hAnsi="Arial Narrow" w:cs="Arial Narrow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significatifs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en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regard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la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problématique</w:t>
            </w:r>
            <w:r>
              <w:rPr>
                <w:rFonts w:ascii="Arial Narrow" w:eastAsia="Arial Narrow" w:hAnsi="Arial Narrow" w:cs="Arial Narrow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locale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doivent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traités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dans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détail.</w:t>
            </w:r>
          </w:p>
        </w:tc>
      </w:tr>
      <w:tr w:rsidR="0062362C" w:rsidTr="009D2A05">
        <w:trPr>
          <w:trHeight w:hRule="exact" w:val="1182"/>
        </w:trPr>
        <w:tc>
          <w:tcPr>
            <w:tcW w:w="1545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>
            <w:pPr>
              <w:spacing w:after="0" w:line="262" w:lineRule="auto"/>
              <w:ind w:left="13" w:right="196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TRAVAUX EFFECTUES ET CQ ASSOCIES</w:t>
            </w:r>
          </w:p>
        </w:tc>
        <w:tc>
          <w:tcPr>
            <w:tcW w:w="292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Mesures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contrôle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qualité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(CQ)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effectuées</w:t>
            </w:r>
          </w:p>
        </w:tc>
        <w:tc>
          <w:tcPr>
            <w:tcW w:w="51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before="65" w:after="0" w:line="270" w:lineRule="auto"/>
              <w:ind w:left="18" w:right="14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mesures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CQ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adoptées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pour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chaque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étape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(sondages,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prélèvements,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analyses)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doivent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décrites.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Description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procédures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décontamination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du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matériel.</w:t>
            </w:r>
          </w:p>
          <w:p w:rsidR="0062362C" w:rsidRDefault="0062362C" w:rsidP="0062362C">
            <w:pPr>
              <w:spacing w:after="0" w:line="240" w:lineRule="auto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méthodologie</w:t>
            </w:r>
            <w:r>
              <w:rPr>
                <w:rFonts w:ascii="Arial Narrow" w:eastAsia="Arial Narrow" w:hAnsi="Arial Narrow" w:cs="Arial Narrow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adoptée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détaillée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pour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mesures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PID</w:t>
            </w:r>
            <w:r w:rsidR="001B24A2">
              <w:rPr>
                <w:rFonts w:ascii="Arial Narrow" w:eastAsia="Arial Narrow" w:hAnsi="Arial Narrow" w:cs="Arial Narrow"/>
                <w:sz w:val="15"/>
                <w:szCs w:val="15"/>
              </w:rPr>
              <w:t>/ XRF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doit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fournie.</w:t>
            </w:r>
          </w:p>
        </w:tc>
      </w:tr>
      <w:tr w:rsidR="0062362C" w:rsidTr="009D2A05">
        <w:trPr>
          <w:trHeight w:hRule="exact" w:val="1802"/>
        </w:trPr>
        <w:tc>
          <w:tcPr>
            <w:tcW w:w="1545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/>
        </w:tc>
        <w:tc>
          <w:tcPr>
            <w:tcW w:w="292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after="0" w:line="270" w:lineRule="auto"/>
              <w:ind w:left="13" w:right="205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Prise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position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sur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qualité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échantillonnages</w:t>
            </w:r>
            <w:r>
              <w:rPr>
                <w:rFonts w:ascii="Arial Narrow" w:eastAsia="Arial Narrow" w:hAnsi="Arial Narrow" w:cs="Arial Narrow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et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résultats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analytiques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(biais,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résultats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douteux,…)</w:t>
            </w:r>
          </w:p>
        </w:tc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after="0" w:line="270" w:lineRule="auto"/>
              <w:ind w:left="18" w:right="18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présence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éventuelle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biais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significatifs</w:t>
            </w:r>
            <w:r>
              <w:rPr>
                <w:rFonts w:ascii="Arial Narrow" w:eastAsia="Arial Narrow" w:hAnsi="Arial Narrow" w:cs="Arial Narrow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en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regard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l'interprétation</w:t>
            </w:r>
            <w:r>
              <w:rPr>
                <w:rFonts w:ascii="Arial Narrow" w:eastAsia="Arial Narrow" w:hAnsi="Arial Narrow" w:cs="Arial Narrow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OSites,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et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pour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chaque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opération,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doit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évaluée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décrite:</w:t>
            </w:r>
          </w:p>
          <w:p w:rsidR="0062362C" w:rsidRDefault="0062362C" w:rsidP="0062362C">
            <w:pPr>
              <w:spacing w:after="0" w:line="240" w:lineRule="auto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Lors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opérations</w:t>
            </w:r>
            <w:r>
              <w:rPr>
                <w:rFonts w:ascii="Arial Narrow" w:eastAsia="Arial Narrow" w:hAnsi="Arial Narrow" w:cs="Arial Narrow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sondage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(échauffement</w:t>
            </w:r>
            <w:r>
              <w:rPr>
                <w:rFonts w:ascii="Arial Narrow" w:eastAsia="Arial Narrow" w:hAnsi="Arial Narrow" w:cs="Arial Narrow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 w:rsidR="007842DC"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carottes,..)</w:t>
            </w:r>
            <w:r>
              <w:rPr>
                <w:rFonts w:ascii="Arial Narrow" w:eastAsia="Arial Narrow" w:hAnsi="Arial Narrow" w:cs="Arial Narrow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;</w:t>
            </w:r>
          </w:p>
          <w:p w:rsidR="0062362C" w:rsidRDefault="0062362C" w:rsidP="0062362C">
            <w:pPr>
              <w:spacing w:before="22" w:after="0" w:line="270" w:lineRule="auto"/>
              <w:ind w:left="18" w:right="58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Lors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échantillonnages (représentativité,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évaluation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possibilités</w:t>
            </w:r>
            <w:r>
              <w:rPr>
                <w:rFonts w:ascii="Arial Narrow" w:eastAsia="Arial Narrow" w:hAnsi="Arial Narrow" w:cs="Arial Narrow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de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contaminations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croisées,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blancs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transport,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blancs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rinçage,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etc..);</w:t>
            </w:r>
          </w:p>
          <w:p w:rsidR="0062362C" w:rsidRDefault="0062362C" w:rsidP="0062362C">
            <w:pPr>
              <w:spacing w:after="0" w:line="270" w:lineRule="auto"/>
              <w:ind w:left="18" w:right="17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Sur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résultats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d'analyses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(blancs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laboratoire,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temps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d'attente,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ajouts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dosés,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duplicat</w:t>
            </w:r>
            <w:r w:rsidR="002339CE">
              <w:rPr>
                <w:rFonts w:ascii="Arial Narrow" w:eastAsia="Arial Narrow" w:hAnsi="Arial Narrow" w:cs="Arial Narrow"/>
                <w:sz w:val="15"/>
                <w:szCs w:val="15"/>
              </w:rPr>
              <w:t>a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échantillons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aveugles,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etc..)</w:t>
            </w:r>
          </w:p>
        </w:tc>
      </w:tr>
      <w:tr w:rsidR="0062362C" w:rsidTr="009D2A05">
        <w:trPr>
          <w:trHeight w:hRule="exact" w:val="1182"/>
        </w:trPr>
        <w:tc>
          <w:tcPr>
            <w:tcW w:w="1545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RESULTATS</w:t>
            </w:r>
          </w:p>
        </w:tc>
        <w:tc>
          <w:tcPr>
            <w:tcW w:w="292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62C" w:rsidRDefault="0090788D" w:rsidP="0090788D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S</w:t>
            </w:r>
            <w:r w:rsidR="0062362C">
              <w:rPr>
                <w:rFonts w:ascii="Arial Narrow" w:eastAsia="Arial Narrow" w:hAnsi="Arial Narrow" w:cs="Arial Narrow"/>
                <w:sz w:val="15"/>
                <w:szCs w:val="15"/>
              </w:rPr>
              <w:t>ynthèse</w:t>
            </w:r>
            <w:r w:rsidR="0062362C"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 w:rsidR="0062362C"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 w:rsidR="0062362C"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 w:rsidR="0062362C"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résultats</w:t>
            </w:r>
          </w:p>
        </w:tc>
        <w:tc>
          <w:tcPr>
            <w:tcW w:w="51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before="65" w:after="0" w:line="270" w:lineRule="auto"/>
              <w:ind w:left="18" w:right="6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Synthèse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résultats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déterminants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pour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l'interprétation</w:t>
            </w:r>
            <w:r>
              <w:rPr>
                <w:rFonts w:ascii="Arial Narrow" w:eastAsia="Arial Narrow" w:hAnsi="Arial Narrow" w:cs="Arial Narrow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(observations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organoleptiques,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contexte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hydrologique/hydrogéologique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échantillonnages,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PID,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paramètres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physico-chimiques, etc..)</w:t>
            </w:r>
          </w:p>
          <w:p w:rsidR="0062362C" w:rsidRDefault="0062362C" w:rsidP="0062362C">
            <w:pPr>
              <w:spacing w:after="0" w:line="240" w:lineRule="auto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Etablissement</w:t>
            </w:r>
            <w:r>
              <w:rPr>
                <w:rFonts w:ascii="Arial Narrow" w:eastAsia="Arial Narrow" w:hAnsi="Arial Narrow" w:cs="Arial Narrow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cartes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piézométriques,</w:t>
            </w:r>
            <w:r>
              <w:rPr>
                <w:rFonts w:ascii="Arial Narrow" w:eastAsia="Arial Narrow" w:hAnsi="Arial Narrow" w:cs="Arial Narrow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cartes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pollutives,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etc..</w:t>
            </w:r>
          </w:p>
        </w:tc>
      </w:tr>
      <w:tr w:rsidR="0062362C" w:rsidTr="009D2A05">
        <w:trPr>
          <w:trHeight w:hRule="exact" w:val="304"/>
        </w:trPr>
        <w:tc>
          <w:tcPr>
            <w:tcW w:w="1545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/>
        </w:tc>
        <w:tc>
          <w:tcPr>
            <w:tcW w:w="292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before="24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Tableau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résumé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analytique</w:t>
            </w:r>
          </w:p>
        </w:tc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after="0" w:line="143" w:lineRule="exact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incertitudes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(+/-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µg/l)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doivent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intégrées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pour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composés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déterminants</w:t>
            </w:r>
          </w:p>
        </w:tc>
      </w:tr>
      <w:tr w:rsidR="0062362C" w:rsidTr="009D2A05">
        <w:trPr>
          <w:trHeight w:hRule="exact" w:val="859"/>
        </w:trPr>
        <w:tc>
          <w:tcPr>
            <w:tcW w:w="154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>
            <w:pPr>
              <w:spacing w:after="0" w:line="262" w:lineRule="auto"/>
              <w:ind w:left="13" w:right="173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ESTIMATION DE LA MISE EN DANGER / MODELISATION</w:t>
            </w:r>
          </w:p>
        </w:tc>
        <w:tc>
          <w:tcPr>
            <w:tcW w:w="292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cas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échéant: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TransSim,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autres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modèles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utilisés</w:t>
            </w:r>
          </w:p>
          <w:p w:rsidR="0062362C" w:rsidRDefault="0062362C" w:rsidP="0090788D">
            <w:pPr>
              <w:spacing w:before="22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(EPA,..)</w:t>
            </w:r>
          </w:p>
        </w:tc>
        <w:tc>
          <w:tcPr>
            <w:tcW w:w="512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after="0" w:line="270" w:lineRule="auto"/>
              <w:ind w:left="18" w:right="233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Fournir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modèle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conceptuel</w:t>
            </w:r>
            <w:r>
              <w:rPr>
                <w:rFonts w:ascii="Arial Narrow" w:eastAsia="Arial Narrow" w:hAnsi="Arial Narrow" w:cs="Arial Narrow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ainsi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que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paramétrages</w:t>
            </w:r>
            <w:r>
              <w:rPr>
                <w:rFonts w:ascii="Arial Narrow" w:eastAsia="Arial Narrow" w:hAnsi="Arial Narrow" w:cs="Arial Narrow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exhaustifs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modèles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utilisés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(en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annexe).</w:t>
            </w:r>
          </w:p>
        </w:tc>
      </w:tr>
      <w:tr w:rsidR="0062362C" w:rsidTr="009D2A05">
        <w:trPr>
          <w:trHeight w:hRule="exact" w:val="591"/>
        </w:trPr>
        <w:tc>
          <w:tcPr>
            <w:tcW w:w="1545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INTERPRETATIONS</w:t>
            </w:r>
          </w:p>
        </w:tc>
        <w:tc>
          <w:tcPr>
            <w:tcW w:w="292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Etablissement</w:t>
            </w:r>
            <w:r>
              <w:rPr>
                <w:rFonts w:ascii="Arial Narrow" w:eastAsia="Arial Narrow" w:hAnsi="Arial Narrow" w:cs="Arial Narrow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modèle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hydrogéologique du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site</w:t>
            </w:r>
          </w:p>
        </w:tc>
        <w:tc>
          <w:tcPr>
            <w:tcW w:w="51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7842DC">
            <w:pPr>
              <w:spacing w:before="9" w:after="0" w:line="270" w:lineRule="auto"/>
              <w:ind w:left="18" w:right="3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Etablir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clairement</w:t>
            </w:r>
            <w:r>
              <w:rPr>
                <w:rFonts w:ascii="Arial Narrow" w:eastAsia="Arial Narrow" w:hAnsi="Arial Narrow" w:cs="Arial Narrow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l'amont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l'aval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hydraulique</w:t>
            </w:r>
            <w:r w:rsidR="007842DC"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(aval</w:t>
            </w:r>
            <w:r w:rsidR="007842DC"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immédiat)</w:t>
            </w:r>
            <w:r w:rsidR="007842DC"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base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d'une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analyse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hydrogéologique</w:t>
            </w:r>
            <w:r>
              <w:rPr>
                <w:rFonts w:ascii="Arial Narrow" w:eastAsia="Arial Narrow" w:hAnsi="Arial Narrow" w:cs="Arial Narrow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étayée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directives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OFEV.</w:t>
            </w:r>
          </w:p>
        </w:tc>
      </w:tr>
      <w:tr w:rsidR="0062362C" w:rsidTr="009D2A05">
        <w:trPr>
          <w:trHeight w:hRule="exact" w:val="1277"/>
        </w:trPr>
        <w:tc>
          <w:tcPr>
            <w:tcW w:w="1545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/>
        </w:tc>
        <w:tc>
          <w:tcPr>
            <w:tcW w:w="292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Origine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datation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pollution</w:t>
            </w:r>
          </w:p>
        </w:tc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553639" w:rsidRDefault="0062362C" w:rsidP="000A2070">
            <w:pPr>
              <w:spacing w:before="43" w:after="0" w:line="270" w:lineRule="auto"/>
              <w:ind w:left="18" w:right="12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Fournir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un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jugement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professionnel</w:t>
            </w:r>
            <w:r>
              <w:rPr>
                <w:rFonts w:ascii="Arial Narrow" w:eastAsia="Arial Narrow" w:hAnsi="Arial Narrow" w:cs="Arial Narrow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l'origine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pollution.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Adéquation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avec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les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hypothèses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l'IH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(activité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période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pollution).</w:t>
            </w:r>
            <w:r w:rsidR="000A2070"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</w:t>
            </w:r>
            <w:r w:rsidR="000A2070" w:rsidRPr="00553639">
              <w:rPr>
                <w:rFonts w:ascii="Arial Narrow" w:eastAsia="Arial Narrow" w:hAnsi="Arial Narrow" w:cs="Arial Narrow"/>
                <w:sz w:val="15"/>
                <w:szCs w:val="15"/>
              </w:rPr>
              <w:t>Origine et datation des pollutions en rapport avec les dates jalons de la LPE art. 32e al.4</w:t>
            </w:r>
            <w:r w:rsidR="000A2070" w:rsidRPr="000A2070"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activités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polluantes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ont</w:t>
            </w:r>
            <w:r w:rsidR="005D1B7D"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elle</w:t>
            </w:r>
            <w:r w:rsidR="00FD5A7B"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s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cessé</w:t>
            </w:r>
          </w:p>
          <w:p w:rsidR="0062362C" w:rsidRDefault="0062362C" w:rsidP="00553639">
            <w:pPr>
              <w:spacing w:before="43" w:after="0" w:line="270" w:lineRule="auto"/>
              <w:ind w:right="12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avant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février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1996</w:t>
            </w:r>
            <w:r w:rsidR="005D1B7D"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, ou 1 février 2001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?</w:t>
            </w:r>
          </w:p>
        </w:tc>
      </w:tr>
      <w:tr w:rsidR="0062362C" w:rsidTr="009D2A05">
        <w:trPr>
          <w:trHeight w:hRule="exact" w:val="293"/>
        </w:trPr>
        <w:tc>
          <w:tcPr>
            <w:tcW w:w="1545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/>
        </w:tc>
        <w:tc>
          <w:tcPr>
            <w:tcW w:w="292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before="19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Eventuellement.</w:t>
            </w:r>
            <w:r>
              <w:rPr>
                <w:rFonts w:ascii="Arial Narrow" w:eastAsia="Arial Narrow" w:hAnsi="Arial Narrow" w:cs="Arial Narrow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nouvelle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extension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site</w:t>
            </w:r>
          </w:p>
        </w:tc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after="0" w:line="158" w:lineRule="exact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cas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échéant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un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plan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suffisamment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précis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doit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fourni</w:t>
            </w:r>
          </w:p>
        </w:tc>
      </w:tr>
      <w:tr w:rsidR="0062362C" w:rsidTr="009D2A05">
        <w:trPr>
          <w:trHeight w:hRule="exact" w:val="293"/>
        </w:trPr>
        <w:tc>
          <w:tcPr>
            <w:tcW w:w="1545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/>
        </w:tc>
        <w:tc>
          <w:tcPr>
            <w:tcW w:w="292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before="19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Statut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OSites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site</w:t>
            </w:r>
          </w:p>
        </w:tc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after="0" w:line="158" w:lineRule="exact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Proposition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statut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OSites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sans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ambiguïté</w:t>
            </w:r>
          </w:p>
        </w:tc>
      </w:tr>
      <w:tr w:rsidR="0062362C" w:rsidTr="009D2A05">
        <w:trPr>
          <w:trHeight w:hRule="exact" w:val="601"/>
        </w:trPr>
        <w:tc>
          <w:tcPr>
            <w:tcW w:w="1545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/>
        </w:tc>
        <w:tc>
          <w:tcPr>
            <w:tcW w:w="292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Eventuels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travaux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complémentaires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nécessaires</w:t>
            </w:r>
          </w:p>
        </w:tc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before="38" w:after="0" w:line="270" w:lineRule="auto"/>
              <w:ind w:left="18" w:right="63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Eventuellement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justification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travaux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complémentaires</w:t>
            </w:r>
            <w:r>
              <w:rPr>
                <w:rFonts w:ascii="Arial Narrow" w:eastAsia="Arial Narrow" w:hAnsi="Arial Narrow" w:cs="Arial Narrow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nécessaires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si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statut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ne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peut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défini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base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investigations</w:t>
            </w:r>
            <w:r>
              <w:rPr>
                <w:rFonts w:ascii="Arial Narrow" w:eastAsia="Arial Narrow" w:hAnsi="Arial Narrow" w:cs="Arial Narrow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réalisées</w:t>
            </w:r>
          </w:p>
        </w:tc>
      </w:tr>
      <w:tr w:rsidR="0062362C" w:rsidTr="009D2A05">
        <w:trPr>
          <w:trHeight w:hRule="exact" w:val="888"/>
        </w:trPr>
        <w:tc>
          <w:tcPr>
            <w:tcW w:w="1545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C0C0C0"/>
            <w:vAlign w:val="center"/>
          </w:tcPr>
          <w:p w:rsidR="0062362C" w:rsidRDefault="0062362C" w:rsidP="0090788D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ANNEXES</w:t>
            </w:r>
          </w:p>
        </w:tc>
        <w:tc>
          <w:tcPr>
            <w:tcW w:w="292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Relevé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lithologique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sondages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/</w:t>
            </w:r>
            <w:r>
              <w:rPr>
                <w:rFonts w:ascii="Arial Narrow" w:eastAsia="Arial Narrow" w:hAnsi="Arial Narrow" w:cs="Arial Narrow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fouilles</w:t>
            </w:r>
          </w:p>
        </w:tc>
        <w:tc>
          <w:tcPr>
            <w:tcW w:w="51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before="38" w:after="0" w:line="270" w:lineRule="auto"/>
              <w:ind w:left="18" w:right="23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ouvrages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doivent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être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nivelés.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Fournir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coordonnées</w:t>
            </w:r>
            <w:r>
              <w:rPr>
                <w:rFonts w:ascii="Arial Narrow" w:eastAsia="Arial Narrow" w:hAnsi="Arial Narrow" w:cs="Arial Narrow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X-Y,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détail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de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l'équipement,</w:t>
            </w:r>
            <w:r>
              <w:rPr>
                <w:rFonts w:ascii="Arial Narrow" w:eastAsia="Arial Narrow" w:hAnsi="Arial Narrow" w:cs="Arial Narrow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cotes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en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altitude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absolues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(msm),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mesures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in-situ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(PID,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autres..)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et,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cas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échéant,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niveaux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mesurés.</w:t>
            </w:r>
          </w:p>
        </w:tc>
      </w:tr>
      <w:tr w:rsidR="0062362C" w:rsidTr="009D2A05">
        <w:trPr>
          <w:trHeight w:hRule="exact" w:val="1720"/>
        </w:trPr>
        <w:tc>
          <w:tcPr>
            <w:tcW w:w="1545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62362C" w:rsidRDefault="0062362C" w:rsidP="009F004E"/>
        </w:tc>
        <w:tc>
          <w:tcPr>
            <w:tcW w:w="292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after="0" w:line="200" w:lineRule="exact"/>
              <w:rPr>
                <w:sz w:val="20"/>
                <w:szCs w:val="20"/>
              </w:rPr>
            </w:pPr>
          </w:p>
          <w:p w:rsidR="0062362C" w:rsidRDefault="0062362C" w:rsidP="0090788D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Protocoles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d'échantillonnage</w:t>
            </w:r>
            <w:r>
              <w:rPr>
                <w:rFonts w:ascii="Arial Narrow" w:eastAsia="Arial Narrow" w:hAnsi="Arial Narrow" w:cs="Arial Narrow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terrain</w:t>
            </w:r>
          </w:p>
        </w:tc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after="0" w:line="240" w:lineRule="auto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Doivent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y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figurer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notamment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informations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suivantes: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Nom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projet/site,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lieu,</w:t>
            </w:r>
          </w:p>
          <w:p w:rsidR="0062362C" w:rsidRDefault="0062362C" w:rsidP="0062362C">
            <w:pPr>
              <w:spacing w:before="22" w:after="0" w:line="270" w:lineRule="auto"/>
              <w:ind w:left="18" w:right="11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Cote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TN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msm,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date,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heure,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effectué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par,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condition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météo,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volume</w:t>
            </w:r>
            <w:r w:rsidR="001B24A2"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ou poids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,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type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profondeur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l'échantillon,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mesures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in-situ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(PID,..),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type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flacon,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 w:rsidR="001B24A2"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prétraitement éventuel réalisé sur le terrain,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conditions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stockage,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paramètres</w:t>
            </w:r>
            <w:r>
              <w:rPr>
                <w:rFonts w:ascii="Arial Narrow" w:eastAsia="Arial Narrow" w:hAnsi="Arial Narrow" w:cs="Arial Narrow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demandés</w:t>
            </w:r>
            <w:r>
              <w:rPr>
                <w:rFonts w:ascii="Arial Narrow" w:eastAsia="Arial Narrow" w:hAnsi="Arial Narrow" w:cs="Arial Narrow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à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l'analyse,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observations</w:t>
            </w:r>
            <w:r>
              <w:rPr>
                <w:rFonts w:ascii="Arial Narrow" w:eastAsia="Arial Narrow" w:hAnsi="Arial Narrow" w:cs="Arial Narrow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organoleptiques, 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biais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potentiels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liés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à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l'extraction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l'échantillon,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photos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éventuelles,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bordereau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suivi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laboratoire.</w:t>
            </w:r>
          </w:p>
        </w:tc>
      </w:tr>
      <w:tr w:rsidR="0062362C" w:rsidTr="009D2A05">
        <w:trPr>
          <w:trHeight w:hRule="exact" w:val="2198"/>
        </w:trPr>
        <w:tc>
          <w:tcPr>
            <w:tcW w:w="1545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62362C" w:rsidRDefault="0062362C" w:rsidP="009F004E"/>
        </w:tc>
        <w:tc>
          <w:tcPr>
            <w:tcW w:w="292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Protocoles</w:t>
            </w:r>
            <w:r>
              <w:rPr>
                <w:rFonts w:ascii="Arial Narrow" w:eastAsia="Arial Narrow" w:hAnsi="Arial Narrow" w:cs="Arial Narrow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d'échantillonnage 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eaux</w:t>
            </w:r>
          </w:p>
        </w:tc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after="0" w:line="270" w:lineRule="auto"/>
              <w:ind w:left="18" w:righ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Doivent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y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figurer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notamment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informations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suivantes: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Nom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projet/site,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lieu,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coordonnées</w:t>
            </w:r>
            <w:r>
              <w:rPr>
                <w:rFonts w:ascii="Arial Narrow" w:eastAsia="Arial Narrow" w:hAnsi="Arial Narrow" w:cs="Arial Narrow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X-Y,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cote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référence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msm,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date,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heure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début,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heure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fin,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effectué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par,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condition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météo,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température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l'air, diamètre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int.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piézo,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type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tubage,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profondeur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piézo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(m),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niveau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hydrostatique</w:t>
            </w:r>
            <w:r>
              <w:rPr>
                <w:rFonts w:ascii="Arial Narrow" w:eastAsia="Arial Narrow" w:hAnsi="Arial Narrow" w:cs="Arial Narrow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(m),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épaisseur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saturée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(m),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type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pompe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ou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préleveur,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prof.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pompe,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évolution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paramètres</w:t>
            </w:r>
            <w:r>
              <w:rPr>
                <w:rFonts w:ascii="Arial Narrow" w:eastAsia="Arial Narrow" w:hAnsi="Arial Narrow" w:cs="Arial Narrow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physico-chimiques</w:t>
            </w:r>
            <w:r>
              <w:rPr>
                <w:rFonts w:ascii="Arial Narrow" w:eastAsia="Arial Narrow" w:hAnsi="Arial Narrow" w:cs="Arial Narrow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(heure,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niveau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d'eau,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Débit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,</w:t>
            </w:r>
            <w:r>
              <w:rPr>
                <w:rFonts w:ascii="Arial Narrow" w:eastAsia="Arial Narrow" w:hAnsi="Arial Narrow" w:cs="Arial Narrow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vol.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cum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pompé,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temp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(°C),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EC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(µS/cm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à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25°C),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pH,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Odissous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</w:t>
            </w:r>
            <w:r w:rsidR="000953F9">
              <w:rPr>
                <w:rFonts w:ascii="Arial Narrow" w:eastAsia="Arial Narrow" w:hAnsi="Arial Narrow" w:cs="Arial Narrow"/>
                <w:sz w:val="15"/>
                <w:szCs w:val="15"/>
              </w:rPr>
              <w:t>mg/l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),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REDOX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(mV),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Observ.),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volume,</w:t>
            </w:r>
            <w:r>
              <w:rPr>
                <w:rFonts w:ascii="Arial Narrow" w:eastAsia="Arial Narrow" w:hAnsi="Arial Narrow" w:cs="Arial Narrow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type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flacon,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stockage,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paramètres demandés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à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l'analyse,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biais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potentiels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liés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à</w:t>
            </w:r>
            <w:r>
              <w:rPr>
                <w:rFonts w:ascii="Arial Narrow" w:eastAsia="Arial Narrow" w:hAnsi="Arial Narrow" w:cs="Arial Narrow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l'échantillonnage,</w:t>
            </w:r>
            <w:r>
              <w:rPr>
                <w:rFonts w:ascii="Arial Narrow" w:eastAsia="Arial Narrow" w:hAnsi="Arial Narrow" w:cs="Arial Narrow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bordereau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suivi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du laboratoire.</w:t>
            </w:r>
          </w:p>
        </w:tc>
      </w:tr>
      <w:tr w:rsidR="0062362C" w:rsidTr="009D2A05">
        <w:trPr>
          <w:trHeight w:hRule="exact" w:val="1503"/>
        </w:trPr>
        <w:tc>
          <w:tcPr>
            <w:tcW w:w="1545" w:type="dxa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C0C0C0"/>
          </w:tcPr>
          <w:p w:rsidR="0062362C" w:rsidRDefault="0062362C" w:rsidP="009F004E"/>
        </w:tc>
        <w:tc>
          <w:tcPr>
            <w:tcW w:w="292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362C" w:rsidRDefault="0062362C" w:rsidP="00553639">
            <w:pPr>
              <w:spacing w:after="0" w:line="270" w:lineRule="auto"/>
              <w:ind w:left="13" w:right="40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Rapports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d'analyses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(papier</w:t>
            </w:r>
            <w:r>
              <w:rPr>
                <w:rFonts w:ascii="Arial Narrow" w:eastAsia="Arial Narrow" w:hAnsi="Arial Narrow" w:cs="Arial Narrow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format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 w:rsidR="00553639">
              <w:rPr>
                <w:rFonts w:ascii="Arial Narrow" w:eastAsia="Arial Narrow" w:hAnsi="Arial Narrow" w:cs="Arial Narrow"/>
                <w:sz w:val="15"/>
                <w:szCs w:val="15"/>
              </w:rPr>
              <w:t>Excel</w:t>
            </w:r>
            <w:r w:rsidR="002B1FFC"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selon le modèle </w:t>
            </w:r>
            <w:r w:rsidR="004A7864">
              <w:rPr>
                <w:rFonts w:ascii="Arial Narrow" w:eastAsia="Arial Narrow" w:hAnsi="Arial Narrow" w:cs="Arial Narrow"/>
                <w:sz w:val="15"/>
                <w:szCs w:val="15"/>
              </w:rPr>
              <w:t xml:space="preserve">EDD </w:t>
            </w:r>
            <w:r w:rsidR="002B1FFC">
              <w:rPr>
                <w:rFonts w:ascii="Arial Narrow" w:eastAsia="Arial Narrow" w:hAnsi="Arial Narrow" w:cs="Arial Narrow"/>
                <w:sz w:val="15"/>
                <w:szCs w:val="15"/>
              </w:rPr>
              <w:t>du GESDEC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)</w:t>
            </w:r>
          </w:p>
        </w:tc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after="0" w:line="270" w:lineRule="auto"/>
              <w:ind w:left="18" w:right="144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incertitudes,</w:t>
            </w:r>
            <w:r>
              <w:rPr>
                <w:rFonts w:ascii="Arial Narrow" w:eastAsia="Arial Narrow" w:hAnsi="Arial Narrow" w:cs="Arial Narrow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limites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 w:rsidR="00FA38FA"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>quantification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méthodes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d'analyses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doivent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figurer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sur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rapports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laboratoire.</w:t>
            </w:r>
            <w:r w:rsidR="002B1FFC"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 Y compris le bordereau de suiv</w:t>
            </w:r>
            <w:r w:rsidR="00504791"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i du laboratoire (Chain of C</w:t>
            </w:r>
            <w:r w:rsidR="002B1FFC"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>ustody).</w:t>
            </w:r>
          </w:p>
          <w:p w:rsidR="0062362C" w:rsidRDefault="0062362C" w:rsidP="002B1FFC">
            <w:pPr>
              <w:spacing w:after="0" w:line="270" w:lineRule="auto"/>
              <w:ind w:left="18" w:right="44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rapports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au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format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 w:rsidR="00553639">
              <w:rPr>
                <w:rFonts w:ascii="Arial Narrow" w:eastAsia="Arial Narrow" w:hAnsi="Arial Narrow" w:cs="Arial Narrow"/>
                <w:sz w:val="15"/>
                <w:szCs w:val="15"/>
              </w:rPr>
              <w:t>numérique Excel</w:t>
            </w:r>
            <w:r>
              <w:rPr>
                <w:rFonts w:ascii="Arial Narrow" w:eastAsia="Arial Narrow" w:hAnsi="Arial Narrow" w:cs="Arial Narrow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(avec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tous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CQ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standards)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sont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disponibles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5"/>
                <w:szCs w:val="15"/>
              </w:rPr>
              <w:t xml:space="preserve">chez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certains</w:t>
            </w:r>
            <w:r>
              <w:rPr>
                <w:rFonts w:ascii="Arial Narrow" w:eastAsia="Arial Narrow" w:hAnsi="Arial Narrow" w:cs="Arial Narrow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laboratoires</w:t>
            </w:r>
            <w:r>
              <w:rPr>
                <w:rFonts w:ascii="Arial Narrow" w:eastAsia="Arial Narrow" w:hAnsi="Arial Narrow" w:cs="Arial Narrow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sur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simple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demande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(il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est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préférable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d'en</w:t>
            </w:r>
            <w:r>
              <w:rPr>
                <w:rFonts w:ascii="Arial Narrow" w:eastAsia="Arial Narrow" w:hAnsi="Arial Narrow" w:cs="Arial Narrow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faire</w:t>
            </w:r>
            <w:r>
              <w:rPr>
                <w:rFonts w:ascii="Arial Narrow" w:eastAsia="Arial Narrow" w:hAnsi="Arial Narrow" w:cs="Arial Narrow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la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demande</w:t>
            </w:r>
            <w:r>
              <w:rPr>
                <w:rFonts w:ascii="Arial Narrow" w:eastAsia="Arial Narrow" w:hAnsi="Arial Narrow" w:cs="Arial Narrow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à</w:t>
            </w:r>
            <w:r>
              <w:rPr>
                <w:rFonts w:ascii="Arial Narrow" w:eastAsia="Arial Narrow" w:hAnsi="Arial Narrow" w:cs="Arial Narrow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la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commande</w:t>
            </w:r>
            <w:r>
              <w:rPr>
                <w:rFonts w:ascii="Arial Narrow" w:eastAsia="Arial Narrow" w:hAnsi="Arial Narrow" w:cs="Arial Narrow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des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analyses).</w:t>
            </w:r>
            <w:r>
              <w:rPr>
                <w:rFonts w:ascii="Arial Narrow" w:eastAsia="Arial Narrow" w:hAnsi="Arial Narrow" w:cs="Arial Narrow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fichiers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 w:rsidR="00553639">
              <w:rPr>
                <w:rFonts w:ascii="Arial Narrow" w:eastAsia="Arial Narrow" w:hAnsi="Arial Narrow" w:cs="Arial Narrow"/>
                <w:sz w:val="15"/>
                <w:szCs w:val="15"/>
              </w:rPr>
              <w:t>numériques</w:t>
            </w:r>
            <w:r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 </w:t>
            </w:r>
            <w:r w:rsidR="004A7864">
              <w:rPr>
                <w:rFonts w:ascii="Arial Narrow" w:eastAsia="Arial Narrow" w:hAnsi="Arial Narrow" w:cs="Arial Narrow"/>
                <w:spacing w:val="16"/>
                <w:sz w:val="15"/>
                <w:szCs w:val="15"/>
              </w:rPr>
              <w:t xml:space="preserve">EDD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seront</w:t>
            </w:r>
            <w:r>
              <w:rPr>
                <w:rFonts w:ascii="Arial Narrow" w:eastAsia="Arial Narrow" w:hAnsi="Arial Narrow" w:cs="Arial Narrow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envoyés</w:t>
            </w:r>
            <w:r>
              <w:rPr>
                <w:rFonts w:ascii="Arial Narrow" w:eastAsia="Arial Narrow" w:hAnsi="Arial Narrow" w:cs="Arial Narrow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par</w:t>
            </w:r>
            <w:r>
              <w:rPr>
                <w:rFonts w:ascii="Arial Narrow" w:eastAsia="Arial Narrow" w:hAnsi="Arial Narrow" w:cs="Arial Narrow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courriel</w:t>
            </w:r>
            <w:r w:rsidR="00553639"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 après contrôle </w:t>
            </w:r>
            <w:r w:rsidR="002B1FFC"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de leur conformité par le</w:t>
            </w:r>
            <w:r w:rsidR="00553639"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 xml:space="preserve"> BE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.</w:t>
            </w:r>
          </w:p>
        </w:tc>
      </w:tr>
      <w:tr w:rsidR="0062362C" w:rsidTr="009D2A05">
        <w:trPr>
          <w:trHeight w:hRule="exact" w:val="304"/>
        </w:trPr>
        <w:tc>
          <w:tcPr>
            <w:tcW w:w="1545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0C0C0"/>
          </w:tcPr>
          <w:p w:rsidR="0062362C" w:rsidRDefault="0062362C" w:rsidP="009F004E"/>
        </w:tc>
        <w:tc>
          <w:tcPr>
            <w:tcW w:w="292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2362C" w:rsidRDefault="0062362C" w:rsidP="0090788D">
            <w:pPr>
              <w:spacing w:before="24" w:after="0" w:line="240" w:lineRule="auto"/>
              <w:ind w:left="13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Calculs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et</w:t>
            </w:r>
            <w:r>
              <w:rPr>
                <w:rFonts w:ascii="Arial Narrow" w:eastAsia="Arial Narrow" w:hAnsi="Arial Narrow" w:cs="Arial Narrow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modèles</w:t>
            </w:r>
          </w:p>
        </w:tc>
        <w:tc>
          <w:tcPr>
            <w:tcW w:w="51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C"/>
            <w:vAlign w:val="center"/>
          </w:tcPr>
          <w:p w:rsidR="0062362C" w:rsidRDefault="0062362C" w:rsidP="0062362C">
            <w:pPr>
              <w:spacing w:after="0" w:line="144" w:lineRule="exact"/>
              <w:ind w:left="18" w:right="-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>Fournir</w:t>
            </w:r>
            <w:r>
              <w:rPr>
                <w:rFonts w:ascii="Arial Narrow" w:eastAsia="Arial Narrow" w:hAnsi="Arial Narrow" w:cs="Arial Narrow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les</w:t>
            </w:r>
            <w:r>
              <w:rPr>
                <w:rFonts w:ascii="Arial Narrow" w:eastAsia="Arial Narrow" w:hAnsi="Arial Narrow" w:cs="Arial Narrow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paramétrages</w:t>
            </w:r>
            <w:r>
              <w:rPr>
                <w:rFonts w:ascii="Arial Narrow" w:eastAsia="Arial Narrow" w:hAnsi="Arial Narrow" w:cs="Arial Narrow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4"/>
                <w:sz w:val="15"/>
                <w:szCs w:val="15"/>
              </w:rPr>
              <w:t>exhaustifs</w:t>
            </w:r>
          </w:p>
        </w:tc>
      </w:tr>
    </w:tbl>
    <w:p w:rsidR="00B51E2F" w:rsidRPr="00030F19" w:rsidRDefault="00B51E2F">
      <w:pPr>
        <w:rPr>
          <w:rFonts w:ascii="Arial" w:hAnsi="Arial" w:cs="Arial"/>
        </w:rPr>
      </w:pPr>
    </w:p>
    <w:sectPr w:rsidR="00B51E2F" w:rsidRPr="00030F19" w:rsidSect="00DE1D38">
      <w:headerReference w:type="default" r:id="rId8"/>
      <w:footerReference w:type="default" r:id="rId9"/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45" w:rsidRDefault="007B2845" w:rsidP="000A73C2">
      <w:pPr>
        <w:spacing w:after="0" w:line="240" w:lineRule="auto"/>
      </w:pPr>
      <w:r>
        <w:separator/>
      </w:r>
    </w:p>
  </w:endnote>
  <w:endnote w:type="continuationSeparator" w:id="0">
    <w:p w:rsidR="007B2845" w:rsidRDefault="007B2845" w:rsidP="000A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56" w:rsidRPr="009B4256" w:rsidRDefault="004B7501">
    <w:pPr>
      <w:pStyle w:val="Pieddepage"/>
      <w:pBdr>
        <w:top w:val="thinThickSmallGap" w:sz="24" w:space="1" w:color="823B0B" w:themeColor="accent2" w:themeShade="7F"/>
      </w:pBdr>
      <w:rPr>
        <w:rFonts w:ascii="Arial" w:hAnsi="Arial" w:cs="Arial"/>
        <w:color w:val="A6A6A6" w:themeColor="background1" w:themeShade="A6"/>
        <w:sz w:val="18"/>
        <w:szCs w:val="18"/>
      </w:rPr>
    </w:pPr>
    <w:r w:rsidRPr="004B7501">
      <w:rPr>
        <w:rFonts w:ascii="Arial" w:hAnsi="Arial" w:cs="Arial"/>
        <w:color w:val="A6A6A6" w:themeColor="background1" w:themeShade="A6"/>
        <w:sz w:val="18"/>
        <w:szCs w:val="18"/>
      </w:rPr>
      <w:t>Canevas_Investigation technique V6201111.docx</w:t>
    </w:r>
    <w:r w:rsidR="00BA438C" w:rsidRPr="009B4256">
      <w:rPr>
        <w:rFonts w:ascii="Arial" w:hAnsi="Arial" w:cs="Arial"/>
        <w:color w:val="A6A6A6" w:themeColor="background1" w:themeShade="A6"/>
        <w:sz w:val="18"/>
        <w:szCs w:val="18"/>
      </w:rPr>
      <w:ptab w:relativeTo="margin" w:alignment="right" w:leader="none"/>
    </w:r>
    <w:r w:rsidR="00BA438C" w:rsidRPr="009B4256">
      <w:rPr>
        <w:rFonts w:ascii="Arial" w:hAnsi="Arial" w:cs="Arial"/>
        <w:color w:val="A6A6A6" w:themeColor="background1" w:themeShade="A6"/>
        <w:sz w:val="18"/>
        <w:szCs w:val="18"/>
      </w:rPr>
      <w:t xml:space="preserve">Page </w:t>
    </w:r>
    <w:r w:rsidR="009B4256" w:rsidRPr="009B4256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="009B4256" w:rsidRPr="009B4256">
      <w:rPr>
        <w:rFonts w:ascii="Arial" w:hAnsi="Arial" w:cs="Arial"/>
        <w:color w:val="A6A6A6" w:themeColor="background1" w:themeShade="A6"/>
        <w:sz w:val="18"/>
        <w:szCs w:val="18"/>
      </w:rPr>
      <w:instrText xml:space="preserve"> PAGE   \* MERGEFORMAT </w:instrText>
    </w:r>
    <w:r w:rsidR="009B4256" w:rsidRPr="009B4256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>
      <w:rPr>
        <w:rFonts w:ascii="Arial" w:hAnsi="Arial" w:cs="Arial"/>
        <w:noProof/>
        <w:color w:val="A6A6A6" w:themeColor="background1" w:themeShade="A6"/>
        <w:sz w:val="18"/>
        <w:szCs w:val="18"/>
      </w:rPr>
      <w:t>6</w:t>
    </w:r>
    <w:r w:rsidR="009B4256" w:rsidRPr="009B4256">
      <w:rPr>
        <w:rFonts w:ascii="Arial" w:hAnsi="Arial" w:cs="Arial"/>
        <w:noProof/>
        <w:color w:val="A6A6A6" w:themeColor="background1" w:themeShade="A6"/>
        <w:sz w:val="18"/>
        <w:szCs w:val="18"/>
      </w:rPr>
      <w:fldChar w:fldCharType="end"/>
    </w:r>
  </w:p>
  <w:p w:rsidR="00802295" w:rsidRPr="009B4256" w:rsidRDefault="00802295">
    <w:pPr>
      <w:rPr>
        <w:rFonts w:ascii="Arial" w:hAnsi="Arial" w:cs="Arial"/>
        <w:color w:val="A6A6A6" w:themeColor="background1" w:themeShade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45" w:rsidRDefault="007B2845" w:rsidP="000A73C2">
      <w:pPr>
        <w:spacing w:after="0" w:line="240" w:lineRule="auto"/>
      </w:pPr>
      <w:r>
        <w:separator/>
      </w:r>
    </w:p>
  </w:footnote>
  <w:footnote w:type="continuationSeparator" w:id="0">
    <w:p w:rsidR="007B2845" w:rsidRDefault="007B2845" w:rsidP="000A73C2">
      <w:pPr>
        <w:spacing w:after="0" w:line="240" w:lineRule="auto"/>
      </w:pPr>
      <w:r>
        <w:continuationSeparator/>
      </w:r>
    </w:p>
  </w:footnote>
  <w:footnote w:id="1">
    <w:p w:rsidR="004F4913" w:rsidRPr="00727B7F" w:rsidRDefault="004F4913">
      <w:pPr>
        <w:pStyle w:val="Notedebasdepage"/>
        <w:rPr>
          <w:rFonts w:ascii="Arial" w:hAnsi="Arial" w:cs="Arial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727B7F">
        <w:rPr>
          <w:rFonts w:ascii="Arial" w:hAnsi="Arial" w:cs="Arial"/>
          <w:sz w:val="18"/>
          <w:szCs w:val="18"/>
        </w:rPr>
        <w:t xml:space="preserve">EDD </w:t>
      </w:r>
      <w:r w:rsidR="00727B7F" w:rsidRPr="00727B7F">
        <w:rPr>
          <w:rFonts w:ascii="Arial" w:hAnsi="Arial" w:cs="Arial"/>
          <w:sz w:val="18"/>
          <w:szCs w:val="18"/>
        </w:rPr>
        <w:t>: format numérique "Electronic Data Delivrable"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9357"/>
    </w:tblGrid>
    <w:tr w:rsidR="007D3759" w:rsidRPr="007D3759" w:rsidTr="00041030">
      <w:trPr>
        <w:trHeight w:hRule="exact" w:val="1418"/>
      </w:trPr>
      <w:tc>
        <w:tcPr>
          <w:tcW w:w="709" w:type="dxa"/>
        </w:tcPr>
        <w:bookmarkStart w:id="1" w:name="LogoGE"/>
        <w:p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  <w:fldChar w:fldCharType="begin"/>
          </w:r>
          <w:r w:rsidRPr="007D3759"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  <w:instrText xml:space="preserve"> MACROBUTTON AutoNew </w:instrText>
          </w:r>
          <w:r w:rsidRPr="007D3759">
            <w:rPr>
              <w:rFonts w:ascii="Arial" w:eastAsia="Times New Roman" w:hAnsi="Arial" w:cs="Times New Roman"/>
              <w:noProof/>
              <w:position w:val="6"/>
              <w:sz w:val="20"/>
              <w:szCs w:val="20"/>
              <w:lang w:eastAsia="fr-CH"/>
            </w:rPr>
            <w:drawing>
              <wp:inline distT="0" distB="0" distL="0" distR="0" wp14:anchorId="2F484F0F" wp14:editId="040DC985">
                <wp:extent cx="333375" cy="54292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D3759">
            <w:rPr>
              <w:rFonts w:ascii="Arial" w:eastAsia="Times New Roman" w:hAnsi="Arial" w:cs="Times New Roman"/>
              <w:sz w:val="20"/>
              <w:szCs w:val="20"/>
              <w:lang w:val="fr-FR" w:eastAsia="fr-FR"/>
            </w:rPr>
            <w:fldChar w:fldCharType="end"/>
          </w:r>
          <w:bookmarkEnd w:id="1"/>
        </w:p>
        <w:p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before="1200" w:after="0" w:line="240" w:lineRule="auto"/>
            <w:jc w:val="center"/>
            <w:textAlignment w:val="baseline"/>
            <w:rPr>
              <w:rFonts w:ascii="Arial" w:eastAsia="Times New Roman" w:hAnsi="Arial" w:cs="Times New Roman"/>
              <w:sz w:val="2"/>
              <w:szCs w:val="2"/>
              <w:lang w:val="fr-FR" w:eastAsia="fr-FR"/>
            </w:rPr>
          </w:pPr>
          <w:bookmarkStart w:id="2" w:name="OfficeLigne2"/>
          <w:bookmarkEnd w:id="2"/>
        </w:p>
      </w:tc>
      <w:tc>
        <w:tcPr>
          <w:tcW w:w="7798" w:type="dxa"/>
        </w:tcPr>
        <w:p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before="180" w:after="0" w:line="240" w:lineRule="auto"/>
            <w:textAlignment w:val="baseline"/>
            <w:rPr>
              <w:rFonts w:ascii="Arial" w:eastAsia="Times New Roman" w:hAnsi="Arial" w:cs="Times New Roman"/>
              <w:caps/>
              <w:sz w:val="18"/>
              <w:szCs w:val="18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caps/>
              <w:sz w:val="18"/>
              <w:szCs w:val="18"/>
              <w:lang w:val="fr-FR" w:eastAsia="fr-FR"/>
            </w:rPr>
            <w:t>republique et canton de geneve</w:t>
          </w:r>
        </w:p>
        <w:p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</w:pPr>
          <w:bookmarkStart w:id="3" w:name="DeptLigne1"/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t xml:space="preserve">Département </w:t>
          </w:r>
          <w:bookmarkEnd w:id="3"/>
          <w:r w:rsidR="00BA438C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t>du territoire</w:t>
          </w: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begin"/>
          </w: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 xml:space="preserve"> IF DeptLigne1 = "" "" </w:instrText>
          </w: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begin"/>
          </w: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 xml:space="preserve"> IF OfficeLigne2 = "" "</w:instrText>
          </w:r>
        </w:p>
        <w:p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>" "</w:instrText>
          </w:r>
        </w:p>
        <w:p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fldChar w:fldCharType="begin"/>
          </w:r>
          <w:r w:rsidRPr="007D3759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instrText xml:space="preserve"> REF OfficeLigne2\* Charformat </w:instrText>
          </w:r>
          <w:r w:rsidRPr="007D3759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fldChar w:fldCharType="separate"/>
          </w:r>
          <w:r w:rsidRPr="007D3759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instrText>Ordre d'enseignement du postobligatoire de l'enseignement</w:instrText>
          </w:r>
          <w:r w:rsidRPr="007D3759">
            <w:rPr>
              <w:rFonts w:ascii="Arial" w:eastAsia="Times New Roman" w:hAnsi="Arial" w:cs="Times New Roman"/>
              <w:sz w:val="18"/>
              <w:szCs w:val="18"/>
              <w:lang w:val="fr-FR" w:eastAsia="fr-FR"/>
            </w:rPr>
            <w:fldChar w:fldCharType="end"/>
          </w:r>
        </w:p>
        <w:p w:rsidR="004B7501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noProof/>
              <w:sz w:val="18"/>
              <w:szCs w:val="20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>"</w:instrText>
          </w: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separate"/>
          </w:r>
        </w:p>
        <w:p w:rsidR="004B7501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noProof/>
              <w:sz w:val="18"/>
              <w:szCs w:val="20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fldChar w:fldCharType="end"/>
          </w:r>
          <w:r w:rsidRPr="007D3759">
            <w:rPr>
              <w:rFonts w:ascii="Arial" w:eastAsia="Times New Roman" w:hAnsi="Arial" w:cs="Times New Roman"/>
              <w:sz w:val="18"/>
              <w:szCs w:val="20"/>
              <w:lang w:val="fr-FR" w:eastAsia="fr-FR"/>
            </w:rPr>
            <w:instrText xml:space="preserve"> </w:instrText>
          </w:r>
          <w:r w:rsidRPr="007D3759">
            <w:rPr>
              <w:rFonts w:ascii="Arial" w:eastAsia="Times New Roman" w:hAnsi="Arial" w:cs="Times New Roman"/>
              <w:b/>
              <w:sz w:val="18"/>
              <w:szCs w:val="20"/>
              <w:lang w:val="fr-FR" w:eastAsia="fr-FR"/>
            </w:rPr>
            <w:fldChar w:fldCharType="separate"/>
          </w:r>
        </w:p>
        <w:p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b/>
              <w:szCs w:val="20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fldChar w:fldCharType="end"/>
          </w:r>
          <w:r w:rsidR="00BA438C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t>Office cantonal</w:t>
          </w:r>
          <w:r w:rsidRPr="007D3759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t xml:space="preserve"> de l'environnement</w:t>
          </w:r>
        </w:p>
        <w:p w:rsidR="007D3759" w:rsidRPr="007D3759" w:rsidRDefault="007D3759" w:rsidP="007D375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b/>
              <w:szCs w:val="20"/>
              <w:lang w:val="fr-FR" w:eastAsia="fr-FR"/>
            </w:rPr>
          </w:pPr>
          <w:r w:rsidRPr="007D3759">
            <w:rPr>
              <w:rFonts w:ascii="Arial" w:eastAsia="Times New Roman" w:hAnsi="Arial" w:cs="Times New Roman"/>
              <w:b/>
              <w:szCs w:val="20"/>
              <w:lang w:val="fr-FR" w:eastAsia="fr-FR"/>
            </w:rPr>
            <w:t>Service de géologie, sols et déchets (GESDEC)</w:t>
          </w:r>
        </w:p>
        <w:p w:rsidR="007D3759" w:rsidRPr="007D3759" w:rsidRDefault="007D3759" w:rsidP="007D3759">
          <w:pPr>
            <w:spacing w:after="120"/>
            <w:ind w:left="788" w:hanging="431"/>
            <w:rPr>
              <w:rFonts w:ascii="Calibri" w:eastAsia="Calibri" w:hAnsi="Calibri" w:cs="Times New Roman"/>
              <w:b/>
            </w:rPr>
          </w:pPr>
          <w:bookmarkStart w:id="4" w:name="OfficeLigne3"/>
          <w:bookmarkEnd w:id="4"/>
        </w:p>
      </w:tc>
    </w:tr>
  </w:tbl>
  <w:p w:rsidR="000848AA" w:rsidRPr="000848AA" w:rsidRDefault="000848AA" w:rsidP="007D3759">
    <w:pPr>
      <w:pStyle w:val="En-tte"/>
      <w:rPr>
        <w:rFonts w:ascii="Arial" w:hAnsi="Arial" w:cs="Arial"/>
        <w:color w:val="767171" w:themeColor="background2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015F"/>
    <w:multiLevelType w:val="hybridMultilevel"/>
    <w:tmpl w:val="A3F46092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C4B3A08"/>
    <w:multiLevelType w:val="hybridMultilevel"/>
    <w:tmpl w:val="E91A2F9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12B15"/>
    <w:multiLevelType w:val="multilevel"/>
    <w:tmpl w:val="1FFC8A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A424D"/>
    <w:multiLevelType w:val="hybridMultilevel"/>
    <w:tmpl w:val="A72CE56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AC2565"/>
    <w:multiLevelType w:val="hybridMultilevel"/>
    <w:tmpl w:val="716CBF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107A"/>
    <w:multiLevelType w:val="hybridMultilevel"/>
    <w:tmpl w:val="89341F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4E80"/>
    <w:multiLevelType w:val="multilevel"/>
    <w:tmpl w:val="3BF48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3E1E70"/>
    <w:multiLevelType w:val="multilevel"/>
    <w:tmpl w:val="3B823F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F1206A"/>
    <w:multiLevelType w:val="hybridMultilevel"/>
    <w:tmpl w:val="7486ADA2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28E1049F"/>
    <w:multiLevelType w:val="hybridMultilevel"/>
    <w:tmpl w:val="D1E49CCA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304D35CA"/>
    <w:multiLevelType w:val="hybridMultilevel"/>
    <w:tmpl w:val="ADC61F78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16E7DB0"/>
    <w:multiLevelType w:val="hybridMultilevel"/>
    <w:tmpl w:val="BDA03366"/>
    <w:lvl w:ilvl="0" w:tplc="3F40DE60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37" w:hanging="360"/>
      </w:pPr>
    </w:lvl>
    <w:lvl w:ilvl="2" w:tplc="100C001B" w:tentative="1">
      <w:start w:val="1"/>
      <w:numFmt w:val="lowerRoman"/>
      <w:lvlText w:val="%3."/>
      <w:lvlJc w:val="right"/>
      <w:pPr>
        <w:ind w:left="2157" w:hanging="180"/>
      </w:pPr>
    </w:lvl>
    <w:lvl w:ilvl="3" w:tplc="100C000F" w:tentative="1">
      <w:start w:val="1"/>
      <w:numFmt w:val="decimal"/>
      <w:lvlText w:val="%4."/>
      <w:lvlJc w:val="left"/>
      <w:pPr>
        <w:ind w:left="2877" w:hanging="360"/>
      </w:pPr>
    </w:lvl>
    <w:lvl w:ilvl="4" w:tplc="100C0019" w:tentative="1">
      <w:start w:val="1"/>
      <w:numFmt w:val="lowerLetter"/>
      <w:lvlText w:val="%5."/>
      <w:lvlJc w:val="left"/>
      <w:pPr>
        <w:ind w:left="3597" w:hanging="360"/>
      </w:pPr>
    </w:lvl>
    <w:lvl w:ilvl="5" w:tplc="100C001B" w:tentative="1">
      <w:start w:val="1"/>
      <w:numFmt w:val="lowerRoman"/>
      <w:lvlText w:val="%6."/>
      <w:lvlJc w:val="right"/>
      <w:pPr>
        <w:ind w:left="4317" w:hanging="180"/>
      </w:pPr>
    </w:lvl>
    <w:lvl w:ilvl="6" w:tplc="100C000F" w:tentative="1">
      <w:start w:val="1"/>
      <w:numFmt w:val="decimal"/>
      <w:lvlText w:val="%7."/>
      <w:lvlJc w:val="left"/>
      <w:pPr>
        <w:ind w:left="5037" w:hanging="360"/>
      </w:pPr>
    </w:lvl>
    <w:lvl w:ilvl="7" w:tplc="100C0019" w:tentative="1">
      <w:start w:val="1"/>
      <w:numFmt w:val="lowerLetter"/>
      <w:lvlText w:val="%8."/>
      <w:lvlJc w:val="left"/>
      <w:pPr>
        <w:ind w:left="5757" w:hanging="360"/>
      </w:pPr>
    </w:lvl>
    <w:lvl w:ilvl="8" w:tplc="10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DB03DD4"/>
    <w:multiLevelType w:val="hybridMultilevel"/>
    <w:tmpl w:val="26FCDACC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FCC3AB8"/>
    <w:multiLevelType w:val="hybridMultilevel"/>
    <w:tmpl w:val="CD54CEA4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4" w15:restartNumberingAfterBreak="0">
    <w:nsid w:val="40610FCA"/>
    <w:multiLevelType w:val="hybridMultilevel"/>
    <w:tmpl w:val="6BC00800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5" w15:restartNumberingAfterBreak="0">
    <w:nsid w:val="436A6C5F"/>
    <w:multiLevelType w:val="hybridMultilevel"/>
    <w:tmpl w:val="80A6043A"/>
    <w:lvl w:ilvl="0" w:tplc="10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 w15:restartNumberingAfterBreak="0">
    <w:nsid w:val="444830A4"/>
    <w:multiLevelType w:val="hybridMultilevel"/>
    <w:tmpl w:val="A0A683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44841"/>
    <w:multiLevelType w:val="multilevel"/>
    <w:tmpl w:val="9ECA3B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9D78B1"/>
    <w:multiLevelType w:val="multilevel"/>
    <w:tmpl w:val="3BF48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C607A3"/>
    <w:multiLevelType w:val="hybridMultilevel"/>
    <w:tmpl w:val="70F28A60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5E0F1CE6"/>
    <w:multiLevelType w:val="hybridMultilevel"/>
    <w:tmpl w:val="9776F2B2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" w15:restartNumberingAfterBreak="0">
    <w:nsid w:val="63D664E4"/>
    <w:multiLevelType w:val="multilevel"/>
    <w:tmpl w:val="F664D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321A46"/>
    <w:multiLevelType w:val="hybridMultilevel"/>
    <w:tmpl w:val="4DD448B4"/>
    <w:lvl w:ilvl="0" w:tplc="10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74B6531"/>
    <w:multiLevelType w:val="hybridMultilevel"/>
    <w:tmpl w:val="BF2CAAFA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69BB6E98"/>
    <w:multiLevelType w:val="multilevel"/>
    <w:tmpl w:val="FBA2F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A256D33"/>
    <w:multiLevelType w:val="hybridMultilevel"/>
    <w:tmpl w:val="FF307040"/>
    <w:lvl w:ilvl="0" w:tplc="10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6" w15:restartNumberingAfterBreak="0">
    <w:nsid w:val="6A700FED"/>
    <w:multiLevelType w:val="hybridMultilevel"/>
    <w:tmpl w:val="A1F24FBA"/>
    <w:lvl w:ilvl="0" w:tplc="63D0A90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1"/>
  </w:num>
  <w:num w:numId="5">
    <w:abstractNumId w:val="2"/>
  </w:num>
  <w:num w:numId="6">
    <w:abstractNumId w:val="12"/>
  </w:num>
  <w:num w:numId="7">
    <w:abstractNumId w:val="11"/>
  </w:num>
  <w:num w:numId="8">
    <w:abstractNumId w:val="22"/>
  </w:num>
  <w:num w:numId="9">
    <w:abstractNumId w:val="3"/>
  </w:num>
  <w:num w:numId="10">
    <w:abstractNumId w:val="21"/>
  </w:num>
  <w:num w:numId="11">
    <w:abstractNumId w:val="14"/>
  </w:num>
  <w:num w:numId="12">
    <w:abstractNumId w:val="10"/>
  </w:num>
  <w:num w:numId="13">
    <w:abstractNumId w:val="9"/>
  </w:num>
  <w:num w:numId="14">
    <w:abstractNumId w:val="7"/>
  </w:num>
  <w:num w:numId="15">
    <w:abstractNumId w:val="19"/>
  </w:num>
  <w:num w:numId="16">
    <w:abstractNumId w:val="4"/>
  </w:num>
  <w:num w:numId="17">
    <w:abstractNumId w:val="23"/>
  </w:num>
  <w:num w:numId="18">
    <w:abstractNumId w:val="0"/>
  </w:num>
  <w:num w:numId="19">
    <w:abstractNumId w:val="16"/>
  </w:num>
  <w:num w:numId="20">
    <w:abstractNumId w:val="6"/>
  </w:num>
  <w:num w:numId="21">
    <w:abstractNumId w:val="18"/>
  </w:num>
  <w:num w:numId="22">
    <w:abstractNumId w:val="13"/>
  </w:num>
  <w:num w:numId="23">
    <w:abstractNumId w:val="15"/>
  </w:num>
  <w:num w:numId="24">
    <w:abstractNumId w:val="20"/>
  </w:num>
  <w:num w:numId="25">
    <w:abstractNumId w:val="12"/>
  </w:num>
  <w:num w:numId="26">
    <w:abstractNumId w:val="25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fr-FR" w:vendorID="64" w:dllVersion="131078" w:nlCheck="1" w:checkStyle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BA"/>
    <w:rsid w:val="000107C6"/>
    <w:rsid w:val="00024B48"/>
    <w:rsid w:val="000273A3"/>
    <w:rsid w:val="00030F19"/>
    <w:rsid w:val="00033A48"/>
    <w:rsid w:val="00037174"/>
    <w:rsid w:val="00043FE7"/>
    <w:rsid w:val="000848AA"/>
    <w:rsid w:val="000953F9"/>
    <w:rsid w:val="000971D9"/>
    <w:rsid w:val="000A2070"/>
    <w:rsid w:val="000A21D4"/>
    <w:rsid w:val="000A73C2"/>
    <w:rsid w:val="000C5BCC"/>
    <w:rsid w:val="000C7F0D"/>
    <w:rsid w:val="000E3926"/>
    <w:rsid w:val="000F5A52"/>
    <w:rsid w:val="001145CE"/>
    <w:rsid w:val="001227D3"/>
    <w:rsid w:val="00125E58"/>
    <w:rsid w:val="001341BC"/>
    <w:rsid w:val="00141050"/>
    <w:rsid w:val="001620CA"/>
    <w:rsid w:val="00175934"/>
    <w:rsid w:val="001850AF"/>
    <w:rsid w:val="00196E57"/>
    <w:rsid w:val="001B06F4"/>
    <w:rsid w:val="001B24A2"/>
    <w:rsid w:val="001B3918"/>
    <w:rsid w:val="001D4537"/>
    <w:rsid w:val="001D620E"/>
    <w:rsid w:val="00201958"/>
    <w:rsid w:val="00203226"/>
    <w:rsid w:val="00216D19"/>
    <w:rsid w:val="00221286"/>
    <w:rsid w:val="0022574D"/>
    <w:rsid w:val="0022661F"/>
    <w:rsid w:val="002339CE"/>
    <w:rsid w:val="00241534"/>
    <w:rsid w:val="002649B7"/>
    <w:rsid w:val="002A79C5"/>
    <w:rsid w:val="002B1FFC"/>
    <w:rsid w:val="002C170A"/>
    <w:rsid w:val="002C4D5A"/>
    <w:rsid w:val="002C76C4"/>
    <w:rsid w:val="002C7E58"/>
    <w:rsid w:val="002D552F"/>
    <w:rsid w:val="002E1365"/>
    <w:rsid w:val="002E2263"/>
    <w:rsid w:val="003010F6"/>
    <w:rsid w:val="00323203"/>
    <w:rsid w:val="0032674B"/>
    <w:rsid w:val="003344A9"/>
    <w:rsid w:val="0033562A"/>
    <w:rsid w:val="003405B8"/>
    <w:rsid w:val="00345EBB"/>
    <w:rsid w:val="00352899"/>
    <w:rsid w:val="00364BA0"/>
    <w:rsid w:val="003703DC"/>
    <w:rsid w:val="00386624"/>
    <w:rsid w:val="003971E1"/>
    <w:rsid w:val="003A2BC1"/>
    <w:rsid w:val="003A6959"/>
    <w:rsid w:val="003B5F17"/>
    <w:rsid w:val="003C00CC"/>
    <w:rsid w:val="003C0F48"/>
    <w:rsid w:val="003C0FCA"/>
    <w:rsid w:val="003C2972"/>
    <w:rsid w:val="003F3582"/>
    <w:rsid w:val="003F6E70"/>
    <w:rsid w:val="00402267"/>
    <w:rsid w:val="00432732"/>
    <w:rsid w:val="004502C4"/>
    <w:rsid w:val="004529EB"/>
    <w:rsid w:val="004621AE"/>
    <w:rsid w:val="00464232"/>
    <w:rsid w:val="004805D3"/>
    <w:rsid w:val="00481F8B"/>
    <w:rsid w:val="00490A8E"/>
    <w:rsid w:val="004A7864"/>
    <w:rsid w:val="004B7501"/>
    <w:rsid w:val="004C5A05"/>
    <w:rsid w:val="004D1A14"/>
    <w:rsid w:val="004D5C49"/>
    <w:rsid w:val="004F43A6"/>
    <w:rsid w:val="004F4913"/>
    <w:rsid w:val="00500532"/>
    <w:rsid w:val="00504791"/>
    <w:rsid w:val="00524DDF"/>
    <w:rsid w:val="00527934"/>
    <w:rsid w:val="0054012A"/>
    <w:rsid w:val="005420DF"/>
    <w:rsid w:val="00553639"/>
    <w:rsid w:val="00563463"/>
    <w:rsid w:val="005725FC"/>
    <w:rsid w:val="00574D28"/>
    <w:rsid w:val="00583E61"/>
    <w:rsid w:val="00585262"/>
    <w:rsid w:val="005971C6"/>
    <w:rsid w:val="005A3CB2"/>
    <w:rsid w:val="005B0CC0"/>
    <w:rsid w:val="005D0752"/>
    <w:rsid w:val="005D1B7D"/>
    <w:rsid w:val="005E75A8"/>
    <w:rsid w:val="005E7654"/>
    <w:rsid w:val="0062362C"/>
    <w:rsid w:val="006414D6"/>
    <w:rsid w:val="006467BE"/>
    <w:rsid w:val="006470A2"/>
    <w:rsid w:val="00661FF9"/>
    <w:rsid w:val="00674E37"/>
    <w:rsid w:val="006765BB"/>
    <w:rsid w:val="00695B48"/>
    <w:rsid w:val="0069745A"/>
    <w:rsid w:val="006B0DB2"/>
    <w:rsid w:val="006B4350"/>
    <w:rsid w:val="006C2074"/>
    <w:rsid w:val="006D314E"/>
    <w:rsid w:val="006D4F2F"/>
    <w:rsid w:val="006F3FBF"/>
    <w:rsid w:val="006F4FFC"/>
    <w:rsid w:val="0070018B"/>
    <w:rsid w:val="0070094A"/>
    <w:rsid w:val="007158BA"/>
    <w:rsid w:val="00727B7F"/>
    <w:rsid w:val="00763971"/>
    <w:rsid w:val="0076397C"/>
    <w:rsid w:val="007842DC"/>
    <w:rsid w:val="00794B55"/>
    <w:rsid w:val="007A26A7"/>
    <w:rsid w:val="007B1FAE"/>
    <w:rsid w:val="007B2845"/>
    <w:rsid w:val="007B510E"/>
    <w:rsid w:val="007B797F"/>
    <w:rsid w:val="007C354A"/>
    <w:rsid w:val="007D2977"/>
    <w:rsid w:val="007D3759"/>
    <w:rsid w:val="007E2764"/>
    <w:rsid w:val="007E3385"/>
    <w:rsid w:val="00802295"/>
    <w:rsid w:val="008150FE"/>
    <w:rsid w:val="0083448C"/>
    <w:rsid w:val="00843BE7"/>
    <w:rsid w:val="00857F09"/>
    <w:rsid w:val="0087408F"/>
    <w:rsid w:val="00877E85"/>
    <w:rsid w:val="00897E3B"/>
    <w:rsid w:val="008A2B13"/>
    <w:rsid w:val="008B2087"/>
    <w:rsid w:val="008B3A19"/>
    <w:rsid w:val="008F1F11"/>
    <w:rsid w:val="0090788D"/>
    <w:rsid w:val="00926E8F"/>
    <w:rsid w:val="009364B9"/>
    <w:rsid w:val="00945EFB"/>
    <w:rsid w:val="00950123"/>
    <w:rsid w:val="0095167A"/>
    <w:rsid w:val="00954BF4"/>
    <w:rsid w:val="009558BC"/>
    <w:rsid w:val="00973755"/>
    <w:rsid w:val="00982B0B"/>
    <w:rsid w:val="0098461D"/>
    <w:rsid w:val="0099312E"/>
    <w:rsid w:val="009B4256"/>
    <w:rsid w:val="009D2A05"/>
    <w:rsid w:val="009E28F3"/>
    <w:rsid w:val="009F0E6A"/>
    <w:rsid w:val="00A0020E"/>
    <w:rsid w:val="00A004FC"/>
    <w:rsid w:val="00A043B1"/>
    <w:rsid w:val="00A10A9D"/>
    <w:rsid w:val="00A33D2B"/>
    <w:rsid w:val="00A3665D"/>
    <w:rsid w:val="00A53C20"/>
    <w:rsid w:val="00A728B3"/>
    <w:rsid w:val="00A86101"/>
    <w:rsid w:val="00A86429"/>
    <w:rsid w:val="00A9403E"/>
    <w:rsid w:val="00A94DB9"/>
    <w:rsid w:val="00AA3E2F"/>
    <w:rsid w:val="00AA645B"/>
    <w:rsid w:val="00AD03EC"/>
    <w:rsid w:val="00AD2EB2"/>
    <w:rsid w:val="00AE3B82"/>
    <w:rsid w:val="00AF45E1"/>
    <w:rsid w:val="00B238B0"/>
    <w:rsid w:val="00B314EF"/>
    <w:rsid w:val="00B434F4"/>
    <w:rsid w:val="00B44391"/>
    <w:rsid w:val="00B51E2F"/>
    <w:rsid w:val="00B6039F"/>
    <w:rsid w:val="00B6101A"/>
    <w:rsid w:val="00B82A76"/>
    <w:rsid w:val="00B82A9E"/>
    <w:rsid w:val="00BA1F15"/>
    <w:rsid w:val="00BA27BB"/>
    <w:rsid w:val="00BA438C"/>
    <w:rsid w:val="00BB6497"/>
    <w:rsid w:val="00BC0FB6"/>
    <w:rsid w:val="00BD5D60"/>
    <w:rsid w:val="00BD72FF"/>
    <w:rsid w:val="00BE1C3D"/>
    <w:rsid w:val="00BE33BD"/>
    <w:rsid w:val="00BF3E84"/>
    <w:rsid w:val="00C0762F"/>
    <w:rsid w:val="00C272E5"/>
    <w:rsid w:val="00C274AD"/>
    <w:rsid w:val="00C40AE7"/>
    <w:rsid w:val="00C53218"/>
    <w:rsid w:val="00C551E0"/>
    <w:rsid w:val="00C87088"/>
    <w:rsid w:val="00CB54A6"/>
    <w:rsid w:val="00CC205D"/>
    <w:rsid w:val="00CC7A60"/>
    <w:rsid w:val="00CD37D9"/>
    <w:rsid w:val="00CD4476"/>
    <w:rsid w:val="00CD4B20"/>
    <w:rsid w:val="00CE265A"/>
    <w:rsid w:val="00CE4728"/>
    <w:rsid w:val="00D275A6"/>
    <w:rsid w:val="00D320EB"/>
    <w:rsid w:val="00D4477B"/>
    <w:rsid w:val="00D466B8"/>
    <w:rsid w:val="00D532B8"/>
    <w:rsid w:val="00D57AE6"/>
    <w:rsid w:val="00D828C1"/>
    <w:rsid w:val="00DB7912"/>
    <w:rsid w:val="00DC620F"/>
    <w:rsid w:val="00DE1D38"/>
    <w:rsid w:val="00DE3F91"/>
    <w:rsid w:val="00E0427D"/>
    <w:rsid w:val="00E05C2E"/>
    <w:rsid w:val="00E215F1"/>
    <w:rsid w:val="00E223DC"/>
    <w:rsid w:val="00E2310D"/>
    <w:rsid w:val="00E253E1"/>
    <w:rsid w:val="00E40C6A"/>
    <w:rsid w:val="00E51A29"/>
    <w:rsid w:val="00E5759C"/>
    <w:rsid w:val="00E677AD"/>
    <w:rsid w:val="00E929C8"/>
    <w:rsid w:val="00E92B05"/>
    <w:rsid w:val="00EB5D7C"/>
    <w:rsid w:val="00EC50E9"/>
    <w:rsid w:val="00EC52BD"/>
    <w:rsid w:val="00EC6EA9"/>
    <w:rsid w:val="00ED0EDD"/>
    <w:rsid w:val="00EF15D6"/>
    <w:rsid w:val="00F0178D"/>
    <w:rsid w:val="00F21A91"/>
    <w:rsid w:val="00F561EF"/>
    <w:rsid w:val="00F66BBA"/>
    <w:rsid w:val="00F709AF"/>
    <w:rsid w:val="00FA26FB"/>
    <w:rsid w:val="00FA38FA"/>
    <w:rsid w:val="00FB74B5"/>
    <w:rsid w:val="00FC1E9C"/>
    <w:rsid w:val="00FC39F2"/>
    <w:rsid w:val="00FC6A74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F8AD34DF-D7ED-4AFE-91E0-C09DE621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18B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3E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857F09"/>
    <w:rPr>
      <w:b/>
      <w:bCs/>
      <w:i/>
      <w:iCs/>
      <w:spacing w:val="5"/>
    </w:rPr>
  </w:style>
  <w:style w:type="character" w:customStyle="1" w:styleId="Textedelespacerserv">
    <w:name w:val="Texte de l’espace réservé"/>
    <w:basedOn w:val="Policepardfaut"/>
    <w:uiPriority w:val="99"/>
    <w:semiHidden/>
    <w:rsid w:val="00BA1F15"/>
    <w:rPr>
      <w:color w:val="808080"/>
    </w:rPr>
  </w:style>
  <w:style w:type="paragraph" w:styleId="Paragraphedeliste">
    <w:name w:val="List Paragraph"/>
    <w:basedOn w:val="Normal"/>
    <w:uiPriority w:val="34"/>
    <w:qFormat/>
    <w:rsid w:val="00DE3F9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AA3E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0A7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73C2"/>
  </w:style>
  <w:style w:type="paragraph" w:styleId="Pieddepage">
    <w:name w:val="footer"/>
    <w:basedOn w:val="Normal"/>
    <w:link w:val="PieddepageCar"/>
    <w:uiPriority w:val="99"/>
    <w:unhideWhenUsed/>
    <w:rsid w:val="000A7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73C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A73C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A73C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A73C2"/>
    <w:rPr>
      <w:vertAlign w:val="superscript"/>
    </w:rPr>
  </w:style>
  <w:style w:type="table" w:styleId="Grilledutableau">
    <w:name w:val="Table Grid"/>
    <w:basedOn w:val="TableauNormal"/>
    <w:rsid w:val="00BE3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B2557-5BB9-4118-96DC-FBDC76D1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2273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Cuccodoro Silvio (DT)</cp:lastModifiedBy>
  <cp:revision>3</cp:revision>
  <cp:lastPrinted>2017-09-27T13:38:00Z</cp:lastPrinted>
  <dcterms:created xsi:type="dcterms:W3CDTF">2020-11-11T13:27:00Z</dcterms:created>
  <dcterms:modified xsi:type="dcterms:W3CDTF">2020-11-17T16:12:00Z</dcterms:modified>
</cp:coreProperties>
</file>