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BA" w:rsidRDefault="00024B48" w:rsidP="004B43FE">
      <w:pPr>
        <w:jc w:val="center"/>
        <w:rPr>
          <w:rFonts w:ascii="Arial" w:hAnsi="Arial" w:cs="Arial"/>
          <w:b/>
          <w:sz w:val="24"/>
          <w:szCs w:val="24"/>
        </w:rPr>
      </w:pPr>
      <w:r w:rsidRPr="004B43FE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8182146" wp14:editId="00C16AFA">
                <wp:simplePos x="0" y="0"/>
                <wp:positionH relativeFrom="margin">
                  <wp:posOffset>982345</wp:posOffset>
                </wp:positionH>
                <wp:positionV relativeFrom="paragraph">
                  <wp:posOffset>-247015</wp:posOffset>
                </wp:positionV>
                <wp:extent cx="398018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IDE-MÉMOIRE</w:t>
                            </w:r>
                          </w:p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Traitement des sites pollués selon OSites</w:t>
                            </w:r>
                          </w:p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Canevas pour l’élaboration de rapport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821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7.35pt;margin-top:-19.45pt;width:313.4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" filled="f" stroked="f">
                <v:textbox style="mso-fit-shape-to-text:t">
                  <w:txbxContent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IDE-MÉMOIRE</w:t>
                      </w:r>
                    </w:p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Traitement des sites pollués selon OSites</w:t>
                      </w:r>
                    </w:p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Canevas pour l’élaboration de rapport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7F09" w:rsidRPr="004B43FE">
        <w:rPr>
          <w:rFonts w:ascii="Arial" w:hAnsi="Arial" w:cs="Arial"/>
          <w:b/>
        </w:rPr>
        <w:t>Investigation historique (IH) et cahier des charges de l’investigation technique</w:t>
      </w:r>
    </w:p>
    <w:p w:rsidR="00DA01AC" w:rsidRDefault="00024B48" w:rsidP="00322C68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024B48">
        <w:rPr>
          <w:rFonts w:ascii="Arial" w:hAnsi="Arial" w:cs="Arial"/>
          <w:sz w:val="20"/>
          <w:szCs w:val="20"/>
        </w:rPr>
        <w:t>Lorsqu’un site</w:t>
      </w:r>
      <w:r>
        <w:rPr>
          <w:rFonts w:ascii="Arial" w:hAnsi="Arial" w:cs="Arial"/>
          <w:sz w:val="20"/>
          <w:szCs w:val="20"/>
        </w:rPr>
        <w:t xml:space="preserve"> pollué nécessite une investigation, celui qui a l’obligation de l’entreprendre doit élaborer ou faire élaborer tous les documents de base servant à l’évaluation des besoins d’assainissement et de surveillance de ce site. La structure du rapport suit essentiellement les recommandations de l’aide à l’exécution publiée par l’OFEV</w:t>
      </w:r>
      <w:r w:rsidR="000A21D4">
        <w:rPr>
          <w:rFonts w:ascii="Arial" w:hAnsi="Arial" w:cs="Arial"/>
          <w:sz w:val="20"/>
          <w:szCs w:val="20"/>
        </w:rPr>
        <w:t> "</w:t>
      </w:r>
      <w:r>
        <w:rPr>
          <w:rFonts w:ascii="Arial" w:hAnsi="Arial" w:cs="Arial"/>
          <w:sz w:val="20"/>
          <w:szCs w:val="20"/>
        </w:rPr>
        <w:t>Cahier des charges pour l’investigation technique de sites</w:t>
      </w:r>
      <w:r w:rsidR="004805D3">
        <w:rPr>
          <w:rFonts w:ascii="Arial" w:hAnsi="Arial" w:cs="Arial"/>
          <w:sz w:val="20"/>
          <w:szCs w:val="20"/>
        </w:rPr>
        <w:t xml:space="preserve"> pollués</w:t>
      </w:r>
      <w:r w:rsidR="000A21D4">
        <w:rPr>
          <w:rFonts w:ascii="Arial" w:hAnsi="Arial" w:cs="Arial"/>
          <w:sz w:val="20"/>
          <w:szCs w:val="20"/>
        </w:rPr>
        <w:t>"</w:t>
      </w:r>
      <w:r w:rsidR="004805D3">
        <w:rPr>
          <w:rFonts w:ascii="Arial" w:hAnsi="Arial" w:cs="Arial"/>
          <w:sz w:val="20"/>
          <w:szCs w:val="20"/>
        </w:rPr>
        <w:t xml:space="preserve"> de janvier 2000</w:t>
      </w:r>
      <w:r>
        <w:rPr>
          <w:rFonts w:ascii="Arial" w:hAnsi="Arial" w:cs="Arial"/>
          <w:sz w:val="20"/>
          <w:szCs w:val="20"/>
        </w:rPr>
        <w:t>.</w:t>
      </w:r>
    </w:p>
    <w:p w:rsidR="00DA01AC" w:rsidRPr="00DA01AC" w:rsidRDefault="00F30322" w:rsidP="00CE0AE7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NB: </w:t>
      </w:r>
      <w:r w:rsidR="00DA01AC" w:rsidRPr="00DA01AC">
        <w:rPr>
          <w:rFonts w:ascii="Arial" w:hAnsi="Arial" w:cs="Arial"/>
          <w:b/>
          <w:color w:val="FF0000"/>
          <w:sz w:val="20"/>
          <w:szCs w:val="20"/>
        </w:rPr>
        <w:t>Les points surlignés en rouge sont rédhibitoires: si absent ou incomplet</w:t>
      </w:r>
      <w:r w:rsidR="00DA01AC">
        <w:rPr>
          <w:rFonts w:ascii="Arial" w:hAnsi="Arial" w:cs="Arial"/>
          <w:b/>
          <w:color w:val="FF0000"/>
          <w:sz w:val="20"/>
          <w:szCs w:val="20"/>
        </w:rPr>
        <w:t>,</w:t>
      </w:r>
      <w:r w:rsidR="00DA01AC" w:rsidRPr="00DA01AC">
        <w:rPr>
          <w:rFonts w:ascii="Arial" w:hAnsi="Arial" w:cs="Arial"/>
          <w:b/>
          <w:color w:val="FF0000"/>
          <w:sz w:val="20"/>
          <w:szCs w:val="20"/>
        </w:rPr>
        <w:t xml:space="preserve"> la revue du rapport est </w:t>
      </w:r>
      <w:r w:rsidR="00DA01AC">
        <w:rPr>
          <w:rFonts w:ascii="Arial" w:hAnsi="Arial" w:cs="Arial"/>
          <w:b/>
          <w:color w:val="FF0000"/>
          <w:sz w:val="20"/>
          <w:szCs w:val="20"/>
        </w:rPr>
        <w:t>stoppée, un courrier est envoyé</w:t>
      </w:r>
      <w:r w:rsidR="00DA01AC" w:rsidRPr="00DA01AC">
        <w:rPr>
          <w:rFonts w:ascii="Arial" w:hAnsi="Arial" w:cs="Arial"/>
          <w:b/>
          <w:color w:val="FF0000"/>
          <w:sz w:val="20"/>
          <w:szCs w:val="20"/>
        </w:rPr>
        <w:t xml:space="preserve"> au chef de projet responsable du dossier.</w:t>
      </w:r>
      <w:r w:rsidR="00322C68">
        <w:rPr>
          <w:rFonts w:ascii="Arial" w:hAnsi="Arial" w:cs="Arial"/>
          <w:b/>
          <w:color w:val="FF0000"/>
          <w:sz w:val="20"/>
          <w:szCs w:val="20"/>
        </w:rPr>
        <w:br/>
      </w:r>
    </w:p>
    <w:p w:rsidR="009365A2" w:rsidRPr="00926CAA" w:rsidRDefault="009E1135" w:rsidP="00926CAA">
      <w:pPr>
        <w:ind w:left="0" w:firstLine="0"/>
        <w:outlineLvl w:val="0"/>
        <w:rPr>
          <w:rFonts w:ascii="Arial" w:hAnsi="Arial" w:cs="Arial"/>
          <w:b/>
          <w:color w:val="FF0000"/>
        </w:rPr>
      </w:pPr>
      <w:r w:rsidRPr="00926CAA">
        <w:rPr>
          <w:rFonts w:ascii="Arial" w:hAnsi="Arial" w:cs="Arial"/>
          <w:b/>
          <w:color w:val="FF0000"/>
        </w:rPr>
        <w:t>Cartouche CQ</w:t>
      </w:r>
      <w:r w:rsidR="00DA01AC" w:rsidRPr="00926CAA">
        <w:rPr>
          <w:rFonts w:ascii="Arial" w:hAnsi="Arial" w:cs="Arial"/>
          <w:b/>
          <w:color w:val="FF0000"/>
        </w:rPr>
        <w:t xml:space="preserve"> </w:t>
      </w:r>
    </w:p>
    <w:p w:rsidR="009E1135" w:rsidRPr="00DA01AC" w:rsidRDefault="009E1135" w:rsidP="009E1135">
      <w:pPr>
        <w:pStyle w:val="Paragraphedeliste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 w:rsidRPr="00DA01AC">
        <w:rPr>
          <w:rFonts w:ascii="Arial" w:hAnsi="Arial" w:cs="Arial"/>
          <w:i/>
          <w:color w:val="FF0000"/>
        </w:rPr>
        <w:t>Equipe projet : chef de projet et collaborateurs</w:t>
      </w:r>
    </w:p>
    <w:p w:rsidR="00035A9E" w:rsidRPr="00DA01AC" w:rsidRDefault="00035A9E" w:rsidP="009E1135">
      <w:pPr>
        <w:pStyle w:val="Paragraphedeliste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 w:rsidRPr="00DA01AC">
        <w:rPr>
          <w:rFonts w:ascii="Arial" w:hAnsi="Arial" w:cs="Arial"/>
          <w:i/>
          <w:color w:val="FF0000"/>
        </w:rPr>
        <w:t>Adresse et contact du ou des propriétaires</w:t>
      </w:r>
    </w:p>
    <w:p w:rsidR="009E1135" w:rsidRPr="00DA01AC" w:rsidRDefault="009E1135" w:rsidP="009E1135">
      <w:pPr>
        <w:pStyle w:val="Paragraphedeliste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 w:rsidRPr="00DA01AC">
        <w:rPr>
          <w:rFonts w:ascii="Arial" w:hAnsi="Arial" w:cs="Arial"/>
          <w:i/>
          <w:color w:val="FF0000"/>
        </w:rPr>
        <w:t>Responsable de la revue AQ</w:t>
      </w:r>
    </w:p>
    <w:p w:rsidR="009E1135" w:rsidRDefault="009E1135" w:rsidP="009E1135">
      <w:pPr>
        <w:pStyle w:val="Paragraphedeliste"/>
        <w:numPr>
          <w:ilvl w:val="0"/>
          <w:numId w:val="10"/>
        </w:numPr>
        <w:ind w:left="1071" w:hanging="357"/>
        <w:contextualSpacing w:val="0"/>
        <w:rPr>
          <w:rFonts w:ascii="Arial" w:hAnsi="Arial" w:cs="Arial"/>
          <w:i/>
          <w:color w:val="FF0000"/>
        </w:rPr>
      </w:pPr>
      <w:r w:rsidRPr="00DA01AC">
        <w:rPr>
          <w:rFonts w:ascii="Arial" w:hAnsi="Arial" w:cs="Arial"/>
          <w:i/>
          <w:color w:val="FF0000"/>
        </w:rPr>
        <w:t>Versions, dates, etc…</w:t>
      </w:r>
    </w:p>
    <w:p w:rsidR="00926CAA" w:rsidRPr="00926CAA" w:rsidRDefault="00926CAA" w:rsidP="00926CAA">
      <w:pPr>
        <w:rPr>
          <w:rFonts w:ascii="Arial" w:hAnsi="Arial" w:cs="Arial"/>
          <w:i/>
          <w:color w:val="FF0000"/>
        </w:rPr>
      </w:pPr>
    </w:p>
    <w:p w:rsidR="00DE3F91" w:rsidRDefault="00DE3F91" w:rsidP="00A94DB9">
      <w:pPr>
        <w:pStyle w:val="Paragraphedeliste"/>
        <w:numPr>
          <w:ilvl w:val="0"/>
          <w:numId w:val="1"/>
        </w:numPr>
        <w:ind w:left="357" w:hanging="35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Résumé</w:t>
      </w:r>
      <w:r w:rsidR="00AE7F5C">
        <w:rPr>
          <w:rFonts w:ascii="Arial" w:hAnsi="Arial" w:cs="Arial"/>
          <w:b/>
        </w:rPr>
        <w:t xml:space="preserve"> </w:t>
      </w:r>
      <w:r w:rsidR="00373D72">
        <w:rPr>
          <w:rFonts w:ascii="Arial" w:hAnsi="Arial" w:cs="Arial"/>
          <w:b/>
        </w:rPr>
        <w:t xml:space="preserve">succinct </w:t>
      </w:r>
    </w:p>
    <w:p w:rsidR="00D902CF" w:rsidRDefault="00DE3F91" w:rsidP="00090AED">
      <w:pPr>
        <w:ind w:left="35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Description </w:t>
      </w:r>
      <w:r w:rsidR="009E1135">
        <w:rPr>
          <w:rFonts w:ascii="Arial" w:hAnsi="Arial" w:cs="Arial"/>
        </w:rPr>
        <w:t xml:space="preserve">de l'emplacement, du motif de l'investigation, de </w:t>
      </w:r>
      <w:r w:rsidR="00F36D8B">
        <w:rPr>
          <w:rFonts w:ascii="Arial" w:hAnsi="Arial" w:cs="Arial"/>
        </w:rPr>
        <w:t>l'</w:t>
      </w:r>
      <w:r w:rsidR="006467BE">
        <w:rPr>
          <w:rFonts w:ascii="Arial" w:hAnsi="Arial" w:cs="Arial"/>
        </w:rPr>
        <w:t xml:space="preserve">évaluation et </w:t>
      </w:r>
      <w:r w:rsidR="009E1135">
        <w:rPr>
          <w:rFonts w:ascii="Arial" w:hAnsi="Arial" w:cs="Arial"/>
        </w:rPr>
        <w:t>de la procédure ultérieure</w:t>
      </w:r>
      <w:r w:rsidR="006467BE">
        <w:rPr>
          <w:rFonts w:ascii="Arial" w:hAnsi="Arial" w:cs="Arial"/>
        </w:rPr>
        <w:t>.</w:t>
      </w:r>
    </w:p>
    <w:p w:rsidR="00DE3F91" w:rsidRDefault="00321000" w:rsidP="00090AED">
      <w:pPr>
        <w:ind w:left="357" w:firstLine="0"/>
        <w:jc w:val="both"/>
        <w:rPr>
          <w:rFonts w:ascii="Arial" w:hAnsi="Arial" w:cs="Arial"/>
          <w:i/>
          <w:color w:val="0070C0"/>
        </w:rPr>
      </w:pPr>
      <w:r w:rsidRPr="00D902CF">
        <w:rPr>
          <w:rFonts w:ascii="Arial" w:hAnsi="Arial" w:cs="Arial"/>
          <w:i/>
        </w:rPr>
        <w:t>Adresse et parcelle(s), motif: décision administrative, autre? risques identifiés (Bien à protéger / ML, solvants, HC) et cahier des charges recommandé</w:t>
      </w:r>
      <w:r w:rsidR="00D902CF">
        <w:rPr>
          <w:rFonts w:ascii="Arial" w:hAnsi="Arial" w:cs="Arial"/>
          <w:i/>
        </w:rPr>
        <w:t xml:space="preserve"> (nombre de sondages, profondeur moyenne et types d'analyses)</w:t>
      </w:r>
    </w:p>
    <w:p w:rsidR="00926CAA" w:rsidRDefault="00926CAA" w:rsidP="00090AED">
      <w:pPr>
        <w:ind w:left="357" w:firstLine="0"/>
        <w:jc w:val="both"/>
        <w:rPr>
          <w:rFonts w:ascii="Arial" w:hAnsi="Arial" w:cs="Arial"/>
          <w:i/>
          <w:color w:val="0070C0"/>
        </w:rPr>
      </w:pPr>
    </w:p>
    <w:p w:rsidR="00DE3F91" w:rsidRDefault="00373D72" w:rsidP="00926CAA">
      <w:pPr>
        <w:pStyle w:val="Paragraphedeliste"/>
        <w:numPr>
          <w:ilvl w:val="0"/>
          <w:numId w:val="1"/>
        </w:numPr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Introduction, c</w:t>
      </w:r>
      <w:r w:rsidR="007D2977">
        <w:rPr>
          <w:rFonts w:ascii="Arial" w:hAnsi="Arial" w:cs="Arial"/>
          <w:b/>
        </w:rPr>
        <w:t xml:space="preserve">ontexte </w:t>
      </w:r>
      <w:r w:rsidR="006467BE">
        <w:rPr>
          <w:rFonts w:ascii="Arial" w:hAnsi="Arial" w:cs="Arial"/>
          <w:b/>
        </w:rPr>
        <w:t xml:space="preserve">initial et </w:t>
      </w:r>
      <w:r w:rsidR="006B7855">
        <w:rPr>
          <w:rFonts w:ascii="Arial" w:hAnsi="Arial" w:cs="Arial"/>
          <w:b/>
        </w:rPr>
        <w:t>conditions cadres</w:t>
      </w:r>
    </w:p>
    <w:p w:rsidR="009365A2" w:rsidRPr="00926CAA" w:rsidRDefault="009365A2" w:rsidP="00926CAA">
      <w:pPr>
        <w:ind w:left="357" w:firstLine="0"/>
        <w:rPr>
          <w:rFonts w:ascii="Arial" w:hAnsi="Arial" w:cs="Arial"/>
        </w:rPr>
      </w:pPr>
    </w:p>
    <w:tbl>
      <w:tblPr>
        <w:tblStyle w:val="Grilledutableau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5352"/>
      </w:tblGrid>
      <w:tr w:rsidR="006B7855" w:rsidTr="00926CAA">
        <w:tc>
          <w:tcPr>
            <w:tcW w:w="3148" w:type="dxa"/>
          </w:tcPr>
          <w:p w:rsidR="006B7855" w:rsidRPr="00926CAA" w:rsidRDefault="006B7855" w:rsidP="006B7855">
            <w:pPr>
              <w:ind w:left="0" w:firstLine="0"/>
              <w:rPr>
                <w:rFonts w:ascii="Arial" w:hAnsi="Arial" w:cs="Arial"/>
                <w:b/>
              </w:rPr>
            </w:pPr>
            <w:r w:rsidRPr="00926CAA">
              <w:rPr>
                <w:rFonts w:ascii="Arial" w:hAnsi="Arial" w:cs="Arial"/>
                <w:b/>
              </w:rPr>
              <w:t>Objet de l’investigation </w:t>
            </w:r>
          </w:p>
        </w:tc>
        <w:tc>
          <w:tcPr>
            <w:tcW w:w="5352" w:type="dxa"/>
          </w:tcPr>
          <w:p w:rsidR="006B7855" w:rsidRDefault="00B8063B" w:rsidP="006B785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nom du site / raison sociale, </w:t>
            </w:r>
            <w:r w:rsidRPr="00196E57">
              <w:rPr>
                <w:rFonts w:ascii="Arial" w:hAnsi="Arial" w:cs="Arial"/>
                <w:i/>
              </w:rPr>
              <w:t>N° de parcelle(s)</w:t>
            </w:r>
          </w:p>
        </w:tc>
      </w:tr>
      <w:tr w:rsidR="006B7855" w:rsidTr="00926CAA">
        <w:tc>
          <w:tcPr>
            <w:tcW w:w="3148" w:type="dxa"/>
          </w:tcPr>
          <w:p w:rsidR="006B7855" w:rsidRPr="00926CAA" w:rsidRDefault="00B8063B" w:rsidP="006B7855">
            <w:pPr>
              <w:ind w:left="0" w:firstLine="0"/>
              <w:rPr>
                <w:rFonts w:ascii="Arial" w:hAnsi="Arial" w:cs="Arial"/>
                <w:b/>
              </w:rPr>
            </w:pPr>
            <w:r w:rsidRPr="00926CAA">
              <w:rPr>
                <w:rFonts w:ascii="Arial" w:hAnsi="Arial" w:cs="Arial"/>
                <w:b/>
              </w:rPr>
              <w:t>Cas échéant numéro officiel du site pollué</w:t>
            </w:r>
          </w:p>
        </w:tc>
        <w:tc>
          <w:tcPr>
            <w:tcW w:w="5352" w:type="dxa"/>
          </w:tcPr>
          <w:p w:rsidR="006B7855" w:rsidRDefault="003A3EF8" w:rsidP="006B785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B8063B" w:rsidRPr="00926CAA">
              <w:rPr>
                <w:rFonts w:ascii="Arial" w:hAnsi="Arial" w:cs="Arial"/>
                <w:i/>
              </w:rPr>
              <w:t>pas le n°GSIPOL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6B7855" w:rsidTr="00926CAA">
        <w:tc>
          <w:tcPr>
            <w:tcW w:w="3148" w:type="dxa"/>
          </w:tcPr>
          <w:p w:rsidR="006B7855" w:rsidRPr="00926CAA" w:rsidRDefault="00B8063B" w:rsidP="006B7855">
            <w:pPr>
              <w:ind w:left="0" w:firstLine="0"/>
              <w:rPr>
                <w:rFonts w:ascii="Arial" w:hAnsi="Arial" w:cs="Arial"/>
                <w:b/>
              </w:rPr>
            </w:pPr>
            <w:r w:rsidRPr="00926CAA">
              <w:rPr>
                <w:rFonts w:ascii="Arial" w:hAnsi="Arial" w:cs="Arial"/>
                <w:b/>
              </w:rPr>
              <w:t>Projets de construction</w:t>
            </w:r>
          </w:p>
        </w:tc>
        <w:tc>
          <w:tcPr>
            <w:tcW w:w="5352" w:type="dxa"/>
          </w:tcPr>
          <w:p w:rsidR="006B7855" w:rsidRDefault="003A3EF8" w:rsidP="00495E3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N° de la demande d'autorisation (DD). </w:t>
            </w:r>
            <w:r w:rsidR="00B8063B" w:rsidRPr="00926CAA">
              <w:rPr>
                <w:rFonts w:ascii="Arial" w:hAnsi="Arial" w:cs="Arial"/>
                <w:i/>
              </w:rPr>
              <w:t xml:space="preserve">Mentionner l'emprise prévue </w:t>
            </w:r>
            <w:r>
              <w:rPr>
                <w:rFonts w:ascii="Arial" w:hAnsi="Arial" w:cs="Arial"/>
                <w:i/>
              </w:rPr>
              <w:t xml:space="preserve">(plan/projet en annexe) </w:t>
            </w:r>
            <w:r w:rsidR="00B8063B" w:rsidRPr="00926CAA">
              <w:rPr>
                <w:rFonts w:ascii="Arial" w:hAnsi="Arial" w:cs="Arial"/>
                <w:i/>
              </w:rPr>
              <w:t>et la date prévue pour le début des travaux</w:t>
            </w:r>
          </w:p>
        </w:tc>
      </w:tr>
      <w:tr w:rsidR="006B7855" w:rsidTr="00926CAA">
        <w:tc>
          <w:tcPr>
            <w:tcW w:w="3148" w:type="dxa"/>
          </w:tcPr>
          <w:p w:rsidR="006B7855" w:rsidRPr="00926CAA" w:rsidRDefault="00B8063B" w:rsidP="006B7855">
            <w:pPr>
              <w:ind w:left="0" w:firstLine="0"/>
              <w:rPr>
                <w:rFonts w:ascii="Arial" w:hAnsi="Arial" w:cs="Arial"/>
                <w:b/>
              </w:rPr>
            </w:pPr>
            <w:r w:rsidRPr="00926CAA">
              <w:rPr>
                <w:rFonts w:ascii="Arial" w:hAnsi="Arial" w:cs="Arial"/>
                <w:b/>
              </w:rPr>
              <w:t>Motif de l'IH OSites</w:t>
            </w:r>
          </w:p>
        </w:tc>
        <w:tc>
          <w:tcPr>
            <w:tcW w:w="5352" w:type="dxa"/>
          </w:tcPr>
          <w:p w:rsidR="006B7855" w:rsidRDefault="00B8063B" w:rsidP="006B785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Sur décision de l'autorité compétente, p</w:t>
            </w:r>
            <w:r w:rsidRPr="00196E57">
              <w:rPr>
                <w:rFonts w:ascii="Arial" w:hAnsi="Arial" w:cs="Arial"/>
                <w:i/>
              </w:rPr>
              <w:t>rojet de construction, changement de propriétaire, accident, initiative du propriétaire, constatation d’atteintes à l’environnement</w:t>
            </w:r>
          </w:p>
        </w:tc>
      </w:tr>
      <w:tr w:rsidR="006B7855" w:rsidTr="00926CAA">
        <w:tc>
          <w:tcPr>
            <w:tcW w:w="3148" w:type="dxa"/>
          </w:tcPr>
          <w:p w:rsidR="006B7855" w:rsidRPr="00926CAA" w:rsidRDefault="00B8063B" w:rsidP="006B7855">
            <w:pPr>
              <w:ind w:left="0" w:firstLine="0"/>
              <w:rPr>
                <w:rFonts w:ascii="Arial" w:hAnsi="Arial" w:cs="Arial"/>
                <w:b/>
              </w:rPr>
            </w:pPr>
            <w:r w:rsidRPr="00926CAA">
              <w:rPr>
                <w:rFonts w:ascii="Arial" w:hAnsi="Arial" w:cs="Arial"/>
                <w:b/>
              </w:rPr>
              <w:t>Conditions cadres</w:t>
            </w:r>
          </w:p>
        </w:tc>
        <w:tc>
          <w:tcPr>
            <w:tcW w:w="5352" w:type="dxa"/>
          </w:tcPr>
          <w:p w:rsidR="006B7855" w:rsidRDefault="00B8063B" w:rsidP="006B785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décision administrative directrice, </w:t>
            </w:r>
            <w:r w:rsidR="00373D72">
              <w:rPr>
                <w:rFonts w:ascii="Arial" w:hAnsi="Arial" w:cs="Arial"/>
                <w:i/>
              </w:rPr>
              <w:t xml:space="preserve">mandat, </w:t>
            </w:r>
            <w:r>
              <w:rPr>
                <w:rFonts w:ascii="Arial" w:hAnsi="Arial" w:cs="Arial"/>
                <w:i/>
              </w:rPr>
              <w:t>calendrier, délais</w:t>
            </w:r>
          </w:p>
        </w:tc>
      </w:tr>
    </w:tbl>
    <w:p w:rsidR="006B7855" w:rsidRPr="00926CAA" w:rsidRDefault="006B7855" w:rsidP="00926CAA">
      <w:pPr>
        <w:pStyle w:val="Paragraphedeliste"/>
        <w:spacing w:after="0"/>
        <w:ind w:left="1514" w:firstLine="0"/>
        <w:contextualSpacing w:val="0"/>
        <w:jc w:val="both"/>
        <w:rPr>
          <w:rFonts w:ascii="Arial" w:hAnsi="Arial" w:cs="Arial"/>
          <w:i/>
        </w:rPr>
      </w:pPr>
    </w:p>
    <w:p w:rsidR="00AE7F5C" w:rsidRPr="00926CAA" w:rsidRDefault="00AE7F5C" w:rsidP="00926CAA">
      <w:pPr>
        <w:spacing w:after="0"/>
        <w:ind w:left="357" w:firstLine="0"/>
        <w:jc w:val="both"/>
        <w:rPr>
          <w:rFonts w:ascii="Arial" w:hAnsi="Arial" w:cs="Arial"/>
          <w:i/>
        </w:rPr>
      </w:pPr>
    </w:p>
    <w:p w:rsidR="00495E37" w:rsidRDefault="00495E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:rsidR="00073E5E" w:rsidRPr="00926CAA" w:rsidRDefault="006B7855" w:rsidP="00926CAA">
      <w:pPr>
        <w:pStyle w:val="Paragraphedeliste"/>
        <w:numPr>
          <w:ilvl w:val="0"/>
          <w:numId w:val="1"/>
        </w:numPr>
        <w:spacing w:before="360"/>
        <w:ind w:left="357" w:hanging="357"/>
        <w:contextualSpacing w:val="0"/>
        <w:outlineLvl w:val="0"/>
        <w:rPr>
          <w:rFonts w:ascii="Arial" w:hAnsi="Arial" w:cs="Arial"/>
          <w:b/>
        </w:rPr>
      </w:pPr>
      <w:r w:rsidRPr="00926CAA">
        <w:rPr>
          <w:rFonts w:ascii="Arial" w:hAnsi="Arial" w:cs="Arial"/>
          <w:b/>
        </w:rPr>
        <w:lastRenderedPageBreak/>
        <w:t>Description du site</w:t>
      </w:r>
      <w:r w:rsidR="00C50208">
        <w:rPr>
          <w:rFonts w:ascii="Arial" w:hAnsi="Arial" w:cs="Arial"/>
          <w:b/>
        </w:rPr>
        <w:t xml:space="preserve"> (environnement, géologie et hydrogéologie)</w:t>
      </w:r>
    </w:p>
    <w:p w:rsidR="006B7855" w:rsidRPr="00926CAA" w:rsidRDefault="00C50208" w:rsidP="00926CAA">
      <w:pPr>
        <w:pStyle w:val="Paragraphedeliste"/>
        <w:numPr>
          <w:ilvl w:val="1"/>
          <w:numId w:val="22"/>
        </w:numPr>
        <w:outlineLvl w:val="1"/>
        <w:rPr>
          <w:rFonts w:ascii="Arial" w:hAnsi="Arial" w:cs="Arial"/>
        </w:rPr>
      </w:pPr>
      <w:r w:rsidRPr="00926CAA">
        <w:rPr>
          <w:rFonts w:ascii="Arial" w:hAnsi="Arial" w:cs="Arial"/>
        </w:rPr>
        <w:t>Documents utilisés</w:t>
      </w:r>
      <w:r w:rsidR="00F86D3A" w:rsidRPr="00926CAA">
        <w:rPr>
          <w:rFonts w:ascii="Arial" w:hAnsi="Arial" w:cs="Arial"/>
        </w:rPr>
        <w:t xml:space="preserve"> – données disponibles</w:t>
      </w:r>
    </w:p>
    <w:p w:rsidR="00C50208" w:rsidRPr="00926CAA" w:rsidRDefault="00C50208" w:rsidP="00926CAA">
      <w:pPr>
        <w:pStyle w:val="Paragraphedeliste"/>
        <w:numPr>
          <w:ilvl w:val="0"/>
          <w:numId w:val="4"/>
        </w:numPr>
        <w:ind w:left="1434" w:hanging="357"/>
        <w:contextualSpacing w:val="0"/>
        <w:rPr>
          <w:rFonts w:ascii="Arial" w:hAnsi="Arial" w:cs="Arial"/>
          <w:i/>
          <w:color w:val="FF0000"/>
        </w:rPr>
      </w:pPr>
      <w:r w:rsidRPr="00926CAA">
        <w:rPr>
          <w:rFonts w:ascii="Arial" w:hAnsi="Arial" w:cs="Arial"/>
          <w:i/>
          <w:color w:val="FF0000"/>
        </w:rPr>
        <w:t xml:space="preserve">Liste </w:t>
      </w:r>
      <w:r>
        <w:rPr>
          <w:rFonts w:ascii="Arial" w:hAnsi="Arial" w:cs="Arial"/>
          <w:i/>
          <w:color w:val="FF0000"/>
        </w:rPr>
        <w:t>exhaustive</w:t>
      </w:r>
      <w:r w:rsidRPr="00926CAA">
        <w:rPr>
          <w:rFonts w:ascii="Arial" w:hAnsi="Arial" w:cs="Arial"/>
          <w:i/>
          <w:color w:val="FF0000"/>
        </w:rPr>
        <w:t xml:space="preserve"> des documents consultés en indiquant les sources</w:t>
      </w:r>
    </w:p>
    <w:p w:rsidR="00C50208" w:rsidRPr="00926CAA" w:rsidRDefault="00C50208" w:rsidP="00926CAA">
      <w:pPr>
        <w:pStyle w:val="Paragraphedeliste"/>
        <w:numPr>
          <w:ilvl w:val="1"/>
          <w:numId w:val="22"/>
        </w:numPr>
        <w:outlineLvl w:val="0"/>
        <w:rPr>
          <w:rFonts w:ascii="Arial" w:hAnsi="Arial" w:cs="Arial"/>
        </w:rPr>
      </w:pPr>
      <w:r w:rsidRPr="00926CAA">
        <w:rPr>
          <w:rFonts w:ascii="Arial" w:hAnsi="Arial" w:cs="Arial"/>
        </w:rPr>
        <w:t>Situation</w:t>
      </w:r>
    </w:p>
    <w:p w:rsidR="006B7855" w:rsidRPr="00196E57" w:rsidRDefault="006B7855" w:rsidP="006B7855">
      <w:pPr>
        <w:pStyle w:val="Paragraphedeliste"/>
        <w:numPr>
          <w:ilvl w:val="0"/>
          <w:numId w:val="6"/>
        </w:numPr>
        <w:contextualSpacing w:val="0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>Situation de la zone, terrains voisins, plan cadastral</w:t>
      </w:r>
    </w:p>
    <w:p w:rsidR="006B7855" w:rsidRPr="00196E57" w:rsidRDefault="006B7855" w:rsidP="00926CAA">
      <w:pPr>
        <w:pStyle w:val="Paragraphedeliste"/>
        <w:numPr>
          <w:ilvl w:val="1"/>
          <w:numId w:val="22"/>
        </w:numPr>
        <w:contextualSpacing w:val="0"/>
        <w:outlineLvl w:val="0"/>
        <w:rPr>
          <w:rFonts w:ascii="Arial" w:hAnsi="Arial" w:cs="Arial"/>
        </w:rPr>
      </w:pPr>
      <w:r w:rsidRPr="00196E57">
        <w:rPr>
          <w:rFonts w:ascii="Arial" w:hAnsi="Arial" w:cs="Arial"/>
        </w:rPr>
        <w:t>Géologie/Hydrogéologie</w:t>
      </w:r>
    </w:p>
    <w:p w:rsidR="006B7855" w:rsidRDefault="006B7855" w:rsidP="006B7855">
      <w:pPr>
        <w:pStyle w:val="Paragraphedeliste"/>
        <w:numPr>
          <w:ilvl w:val="0"/>
          <w:numId w:val="6"/>
        </w:numPr>
        <w:ind w:left="1508" w:hanging="357"/>
        <w:contextualSpacing w:val="0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 xml:space="preserve">Description </w:t>
      </w:r>
      <w:r>
        <w:rPr>
          <w:rFonts w:ascii="Arial" w:hAnsi="Arial" w:cs="Arial"/>
          <w:i/>
        </w:rPr>
        <w:t xml:space="preserve">du sous-sol, de l'hydrologie et de l'hydrogéologie (direction des écoulements souterrains, paramètres hydrogéologiques) </w:t>
      </w:r>
      <w:r w:rsidRPr="00196E57">
        <w:rPr>
          <w:rFonts w:ascii="Arial" w:hAnsi="Arial" w:cs="Arial"/>
          <w:i/>
        </w:rPr>
        <w:t>sur la base des documents existants</w:t>
      </w:r>
    </w:p>
    <w:p w:rsidR="008B2CB5" w:rsidRPr="00926CAA" w:rsidRDefault="008B2CB5" w:rsidP="008B2CB5">
      <w:pPr>
        <w:pStyle w:val="Paragraphedeliste"/>
        <w:numPr>
          <w:ilvl w:val="0"/>
          <w:numId w:val="6"/>
        </w:numPr>
        <w:ind w:left="1508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Secteur de protection des eaux</w:t>
      </w:r>
    </w:p>
    <w:p w:rsidR="006B7855" w:rsidRPr="00196E57" w:rsidRDefault="006B7855" w:rsidP="00926CAA">
      <w:pPr>
        <w:pStyle w:val="Paragraphedeliste"/>
        <w:numPr>
          <w:ilvl w:val="1"/>
          <w:numId w:val="22"/>
        </w:numPr>
        <w:contextualSpacing w:val="0"/>
        <w:outlineLvl w:val="0"/>
        <w:rPr>
          <w:rFonts w:ascii="Arial" w:hAnsi="Arial" w:cs="Arial"/>
        </w:rPr>
      </w:pPr>
      <w:r w:rsidRPr="00196E57">
        <w:rPr>
          <w:rFonts w:ascii="Arial" w:hAnsi="Arial" w:cs="Arial"/>
        </w:rPr>
        <w:t>Biens à protéger</w:t>
      </w:r>
    </w:p>
    <w:p w:rsidR="006B7855" w:rsidRDefault="006B7855" w:rsidP="006B7855">
      <w:pPr>
        <w:pStyle w:val="Paragraphedeliste"/>
        <w:numPr>
          <w:ilvl w:val="0"/>
          <w:numId w:val="6"/>
        </w:numPr>
        <w:ind w:left="1508" w:hanging="357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>Situation, exposition</w:t>
      </w:r>
      <w:r>
        <w:rPr>
          <w:rFonts w:ascii="Arial" w:hAnsi="Arial" w:cs="Arial"/>
          <w:i/>
        </w:rPr>
        <w:t xml:space="preserve"> et état des biens et objets à protéger</w:t>
      </w:r>
    </w:p>
    <w:p w:rsidR="00E57C28" w:rsidRDefault="00E57C28" w:rsidP="00926CAA">
      <w:pPr>
        <w:ind w:left="0" w:firstLine="0"/>
        <w:rPr>
          <w:rFonts w:ascii="Arial" w:hAnsi="Arial" w:cs="Arial"/>
          <w:b/>
        </w:rPr>
      </w:pPr>
    </w:p>
    <w:p w:rsidR="00A26BAE" w:rsidRPr="00926CAA" w:rsidRDefault="00A26BAE" w:rsidP="00926CAA">
      <w:pPr>
        <w:pStyle w:val="Paragraphedeliste"/>
        <w:numPr>
          <w:ilvl w:val="0"/>
          <w:numId w:val="1"/>
        </w:numPr>
        <w:spacing w:before="120" w:after="240"/>
        <w:ind w:left="357" w:hanging="357"/>
        <w:contextualSpacing w:val="0"/>
        <w:outlineLvl w:val="0"/>
        <w:rPr>
          <w:rFonts w:ascii="Arial" w:hAnsi="Arial" w:cs="Arial"/>
          <w:b/>
        </w:rPr>
      </w:pPr>
      <w:r w:rsidRPr="00926CAA">
        <w:rPr>
          <w:rFonts w:ascii="Arial" w:hAnsi="Arial" w:cs="Arial"/>
          <w:b/>
        </w:rPr>
        <w:t xml:space="preserve">Investigations </w:t>
      </w:r>
      <w:r w:rsidR="00C50208">
        <w:rPr>
          <w:rFonts w:ascii="Arial" w:hAnsi="Arial" w:cs="Arial"/>
          <w:b/>
        </w:rPr>
        <w:t xml:space="preserve">historiques </w:t>
      </w:r>
      <w:r w:rsidR="00AA3E2F" w:rsidRPr="00926CAA">
        <w:rPr>
          <w:rFonts w:ascii="Arial" w:hAnsi="Arial" w:cs="Arial"/>
          <w:b/>
        </w:rPr>
        <w:t>effectué</w:t>
      </w:r>
      <w:r w:rsidRPr="00926CAA">
        <w:rPr>
          <w:rFonts w:ascii="Arial" w:hAnsi="Arial" w:cs="Arial"/>
          <w:b/>
        </w:rPr>
        <w:t>e</w:t>
      </w:r>
      <w:r w:rsidR="00AA3E2F" w:rsidRPr="00926CAA">
        <w:rPr>
          <w:rFonts w:ascii="Arial" w:hAnsi="Arial" w:cs="Arial"/>
          <w:b/>
        </w:rPr>
        <w:t>s</w:t>
      </w:r>
    </w:p>
    <w:p w:rsidR="00073E5E" w:rsidRPr="00073E5E" w:rsidRDefault="00073E5E" w:rsidP="00926CAA">
      <w:pPr>
        <w:pStyle w:val="Paragraphedeliste"/>
        <w:numPr>
          <w:ilvl w:val="0"/>
          <w:numId w:val="22"/>
        </w:numPr>
        <w:contextualSpacing w:val="0"/>
        <w:outlineLvl w:val="0"/>
        <w:rPr>
          <w:rFonts w:ascii="Arial" w:hAnsi="Arial" w:cs="Arial"/>
          <w:vanish/>
        </w:rPr>
      </w:pPr>
    </w:p>
    <w:p w:rsidR="00A26BAE" w:rsidRPr="00A26BAE" w:rsidRDefault="00A26BAE" w:rsidP="00926CAA">
      <w:pPr>
        <w:pStyle w:val="Paragraphedeliste"/>
        <w:numPr>
          <w:ilvl w:val="1"/>
          <w:numId w:val="22"/>
        </w:numPr>
        <w:contextualSpacing w:val="0"/>
        <w:outlineLvl w:val="0"/>
        <w:rPr>
          <w:rFonts w:ascii="Arial" w:hAnsi="Arial" w:cs="Arial"/>
        </w:rPr>
      </w:pPr>
      <w:r w:rsidRPr="00A26BAE">
        <w:rPr>
          <w:rFonts w:ascii="Arial" w:hAnsi="Arial" w:cs="Arial"/>
        </w:rPr>
        <w:t>Procédure/documents utilisés</w:t>
      </w:r>
      <w:r w:rsidR="00F86D3A">
        <w:rPr>
          <w:rFonts w:ascii="Arial" w:hAnsi="Arial" w:cs="Arial"/>
        </w:rPr>
        <w:t xml:space="preserve"> (tableaux ou listes)</w:t>
      </w:r>
    </w:p>
    <w:p w:rsidR="00FB74B5" w:rsidRPr="00196E57" w:rsidRDefault="003B5F17" w:rsidP="00A94DB9">
      <w:pPr>
        <w:pStyle w:val="Paragraphedeliste"/>
        <w:numPr>
          <w:ilvl w:val="0"/>
          <w:numId w:val="4"/>
        </w:numPr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 xml:space="preserve">Activité de </w:t>
      </w:r>
      <w:r w:rsidR="00B57B67">
        <w:rPr>
          <w:rFonts w:ascii="Arial" w:hAnsi="Arial" w:cs="Arial"/>
          <w:i/>
        </w:rPr>
        <w:t xml:space="preserve">recherche et </w:t>
      </w:r>
      <w:r w:rsidRPr="00196E57">
        <w:rPr>
          <w:rFonts w:ascii="Arial" w:hAnsi="Arial" w:cs="Arial"/>
          <w:i/>
        </w:rPr>
        <w:t>s</w:t>
      </w:r>
      <w:r w:rsidR="00FC1E9C" w:rsidRPr="00196E57">
        <w:rPr>
          <w:rFonts w:ascii="Arial" w:hAnsi="Arial" w:cs="Arial"/>
          <w:i/>
        </w:rPr>
        <w:t>aisie des informations</w:t>
      </w:r>
    </w:p>
    <w:p w:rsidR="003B5F17" w:rsidRPr="00196E57" w:rsidRDefault="003B5F17" w:rsidP="00A94DB9">
      <w:pPr>
        <w:pStyle w:val="Paragraphedeliste"/>
        <w:numPr>
          <w:ilvl w:val="0"/>
          <w:numId w:val="4"/>
        </w:numPr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>Enquête</w:t>
      </w:r>
      <w:r w:rsidR="00B57B67">
        <w:rPr>
          <w:rFonts w:ascii="Arial" w:hAnsi="Arial" w:cs="Arial"/>
          <w:i/>
        </w:rPr>
        <w:t>s</w:t>
      </w:r>
      <w:r w:rsidRPr="00196E57">
        <w:rPr>
          <w:rFonts w:ascii="Arial" w:hAnsi="Arial" w:cs="Arial"/>
          <w:i/>
        </w:rPr>
        <w:t xml:space="preserve"> effectuée</w:t>
      </w:r>
      <w:r w:rsidR="00B57B67">
        <w:rPr>
          <w:rFonts w:ascii="Arial" w:hAnsi="Arial" w:cs="Arial"/>
          <w:i/>
        </w:rPr>
        <w:t>s</w:t>
      </w:r>
      <w:r w:rsidRPr="00196E57">
        <w:rPr>
          <w:rFonts w:ascii="Arial" w:hAnsi="Arial" w:cs="Arial"/>
          <w:i/>
        </w:rPr>
        <w:t xml:space="preserve"> auprès de témoins</w:t>
      </w:r>
    </w:p>
    <w:p w:rsidR="009558BC" w:rsidRPr="007E7477" w:rsidRDefault="00FB74B5" w:rsidP="00A94DB9">
      <w:pPr>
        <w:pStyle w:val="Paragraphedeliste"/>
        <w:numPr>
          <w:ilvl w:val="0"/>
          <w:numId w:val="4"/>
        </w:numPr>
        <w:ind w:left="1434" w:hanging="357"/>
        <w:contextualSpacing w:val="0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 xml:space="preserve">Liste </w:t>
      </w:r>
      <w:r w:rsidR="00C50208">
        <w:rPr>
          <w:rFonts w:ascii="Arial" w:hAnsi="Arial" w:cs="Arial"/>
          <w:i/>
          <w:color w:val="FF0000"/>
        </w:rPr>
        <w:t>exhaustive</w:t>
      </w:r>
      <w:r w:rsidR="00C50208" w:rsidRPr="007E7477">
        <w:rPr>
          <w:rFonts w:ascii="Arial" w:hAnsi="Arial" w:cs="Arial"/>
          <w:i/>
          <w:color w:val="FF0000"/>
        </w:rPr>
        <w:t xml:space="preserve"> </w:t>
      </w:r>
      <w:r w:rsidRPr="007E7477">
        <w:rPr>
          <w:rFonts w:ascii="Arial" w:hAnsi="Arial" w:cs="Arial"/>
          <w:i/>
          <w:color w:val="FF0000"/>
        </w:rPr>
        <w:t>des documents consultés en indiquant l</w:t>
      </w:r>
      <w:r w:rsidR="003B5F17" w:rsidRPr="007E7477">
        <w:rPr>
          <w:rFonts w:ascii="Arial" w:hAnsi="Arial" w:cs="Arial"/>
          <w:i/>
          <w:color w:val="FF0000"/>
        </w:rPr>
        <w:t>es</w:t>
      </w:r>
      <w:r w:rsidRPr="007E7477">
        <w:rPr>
          <w:rFonts w:ascii="Arial" w:hAnsi="Arial" w:cs="Arial"/>
          <w:i/>
          <w:color w:val="FF0000"/>
        </w:rPr>
        <w:t xml:space="preserve"> source</w:t>
      </w:r>
      <w:r w:rsidR="003B5F17" w:rsidRPr="007E7477">
        <w:rPr>
          <w:rFonts w:ascii="Arial" w:hAnsi="Arial" w:cs="Arial"/>
          <w:i/>
          <w:color w:val="FF0000"/>
        </w:rPr>
        <w:t>s</w:t>
      </w:r>
    </w:p>
    <w:p w:rsidR="00DE3F91" w:rsidRDefault="000F5A52" w:rsidP="00926CAA">
      <w:pPr>
        <w:pStyle w:val="Paragraphedeliste"/>
        <w:numPr>
          <w:ilvl w:val="0"/>
          <w:numId w:val="1"/>
        </w:numPr>
        <w:spacing w:before="120" w:after="24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Résultats de l’investigation historique</w:t>
      </w:r>
    </w:p>
    <w:p w:rsidR="00073E5E" w:rsidRPr="00073E5E" w:rsidRDefault="00073E5E" w:rsidP="00073E5E">
      <w:pPr>
        <w:pStyle w:val="Paragraphedeliste"/>
        <w:numPr>
          <w:ilvl w:val="0"/>
          <w:numId w:val="21"/>
        </w:numPr>
        <w:contextualSpacing w:val="0"/>
        <w:outlineLvl w:val="1"/>
        <w:rPr>
          <w:rFonts w:ascii="Arial" w:hAnsi="Arial" w:cs="Arial"/>
          <w:vanish/>
        </w:rPr>
      </w:pPr>
    </w:p>
    <w:p w:rsidR="00073E5E" w:rsidRPr="00073E5E" w:rsidRDefault="00073E5E" w:rsidP="00073E5E">
      <w:pPr>
        <w:pStyle w:val="Paragraphedeliste"/>
        <w:numPr>
          <w:ilvl w:val="0"/>
          <w:numId w:val="21"/>
        </w:numPr>
        <w:contextualSpacing w:val="0"/>
        <w:outlineLvl w:val="1"/>
        <w:rPr>
          <w:rFonts w:ascii="Arial" w:hAnsi="Arial" w:cs="Arial"/>
          <w:vanish/>
        </w:rPr>
      </w:pPr>
    </w:p>
    <w:p w:rsidR="000F5A52" w:rsidRPr="00926CAA" w:rsidRDefault="000F5A52" w:rsidP="00926CAA">
      <w:pPr>
        <w:pStyle w:val="Paragraphedeliste"/>
        <w:numPr>
          <w:ilvl w:val="1"/>
          <w:numId w:val="23"/>
        </w:numPr>
        <w:outlineLvl w:val="1"/>
        <w:rPr>
          <w:rFonts w:ascii="Arial" w:hAnsi="Arial" w:cs="Arial"/>
        </w:rPr>
      </w:pPr>
      <w:r w:rsidRPr="00926CAA">
        <w:rPr>
          <w:rFonts w:ascii="Arial" w:hAnsi="Arial" w:cs="Arial"/>
        </w:rPr>
        <w:t>Histoire de la zone</w:t>
      </w:r>
      <w:r w:rsidR="00F86D3A" w:rsidRPr="00926CAA">
        <w:rPr>
          <w:rFonts w:ascii="Arial" w:hAnsi="Arial" w:cs="Arial"/>
        </w:rPr>
        <w:t xml:space="preserve"> (tableaux)</w:t>
      </w:r>
    </w:p>
    <w:p w:rsidR="000F5A52" w:rsidRPr="007E7477" w:rsidRDefault="00A029E6" w:rsidP="00E677AE">
      <w:pPr>
        <w:pStyle w:val="Paragraphedeliste"/>
        <w:numPr>
          <w:ilvl w:val="0"/>
          <w:numId w:val="6"/>
        </w:numPr>
        <w:ind w:left="1508" w:hanging="357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>Raisons sociales et p</w:t>
      </w:r>
      <w:r w:rsidR="000F5A52" w:rsidRPr="007E7477">
        <w:rPr>
          <w:rFonts w:ascii="Arial" w:hAnsi="Arial" w:cs="Arial"/>
          <w:i/>
          <w:color w:val="FF0000"/>
        </w:rPr>
        <w:t>ropriétaires successifs, historique de la construction</w:t>
      </w:r>
      <w:r w:rsidRPr="007E7477">
        <w:rPr>
          <w:rFonts w:ascii="Arial" w:hAnsi="Arial" w:cs="Arial"/>
          <w:i/>
          <w:color w:val="FF0000"/>
        </w:rPr>
        <w:t>,</w:t>
      </w:r>
      <w:r w:rsidR="002B7137" w:rsidRPr="007E7477">
        <w:rPr>
          <w:rFonts w:ascii="Arial" w:hAnsi="Arial" w:cs="Arial"/>
          <w:i/>
          <w:color w:val="FF0000"/>
        </w:rPr>
        <w:t xml:space="preserve"> déplacement des activités ou changements d'activité</w:t>
      </w:r>
    </w:p>
    <w:p w:rsidR="00E677AE" w:rsidRPr="007E7477" w:rsidRDefault="00F86D3A" w:rsidP="00A94DB9">
      <w:pPr>
        <w:pStyle w:val="Paragraphedeliste"/>
        <w:numPr>
          <w:ilvl w:val="0"/>
          <w:numId w:val="6"/>
        </w:numPr>
        <w:contextualSpacing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Documents</w:t>
      </w:r>
      <w:r w:rsidRPr="007E7477">
        <w:rPr>
          <w:rFonts w:ascii="Arial" w:hAnsi="Arial" w:cs="Arial"/>
          <w:i/>
          <w:color w:val="FF0000"/>
        </w:rPr>
        <w:t xml:space="preserve"> </w:t>
      </w:r>
      <w:r w:rsidR="00E677AE" w:rsidRPr="007E7477">
        <w:rPr>
          <w:rFonts w:ascii="Arial" w:hAnsi="Arial" w:cs="Arial"/>
          <w:i/>
          <w:color w:val="FF0000"/>
        </w:rPr>
        <w:t>du registre foncier (</w:t>
      </w:r>
      <w:r>
        <w:rPr>
          <w:rFonts w:ascii="Arial" w:hAnsi="Arial" w:cs="Arial"/>
          <w:i/>
          <w:color w:val="FF0000"/>
        </w:rPr>
        <w:t xml:space="preserve">copies/scans/photos </w:t>
      </w:r>
      <w:r w:rsidR="00E677AE" w:rsidRPr="007E7477">
        <w:rPr>
          <w:rFonts w:ascii="Arial" w:hAnsi="Arial" w:cs="Arial"/>
          <w:i/>
          <w:color w:val="FF0000"/>
        </w:rPr>
        <w:t>en annexe</w:t>
      </w:r>
      <w:r w:rsidR="002B7137" w:rsidRPr="007E7477">
        <w:rPr>
          <w:rFonts w:ascii="Arial" w:hAnsi="Arial" w:cs="Arial"/>
          <w:i/>
          <w:color w:val="FF0000"/>
        </w:rPr>
        <w:t>s</w:t>
      </w:r>
      <w:r w:rsidR="00E677AE" w:rsidRPr="007E7477">
        <w:rPr>
          <w:rFonts w:ascii="Arial" w:hAnsi="Arial" w:cs="Arial"/>
          <w:i/>
          <w:color w:val="FF0000"/>
        </w:rPr>
        <w:t>)</w:t>
      </w:r>
    </w:p>
    <w:p w:rsidR="000F5A52" w:rsidRPr="00926CAA" w:rsidRDefault="000F5A52" w:rsidP="00926CAA">
      <w:pPr>
        <w:pStyle w:val="Paragraphedeliste"/>
        <w:numPr>
          <w:ilvl w:val="1"/>
          <w:numId w:val="23"/>
        </w:numPr>
        <w:outlineLvl w:val="1"/>
        <w:rPr>
          <w:rFonts w:ascii="Arial" w:hAnsi="Arial" w:cs="Arial"/>
        </w:rPr>
      </w:pPr>
      <w:r w:rsidRPr="00926CAA">
        <w:rPr>
          <w:rFonts w:ascii="Arial" w:hAnsi="Arial" w:cs="Arial"/>
        </w:rPr>
        <w:t>Histoire de l’utilisation du bien fonds</w:t>
      </w:r>
      <w:r w:rsidR="00F86D3A" w:rsidRPr="00926CAA">
        <w:rPr>
          <w:rFonts w:ascii="Arial" w:hAnsi="Arial" w:cs="Arial"/>
        </w:rPr>
        <w:t xml:space="preserve"> (tableau)</w:t>
      </w:r>
    </w:p>
    <w:p w:rsidR="000F5A52" w:rsidRDefault="000F5A52" w:rsidP="00A94DB9">
      <w:pPr>
        <w:pStyle w:val="Paragraphedeliste"/>
        <w:numPr>
          <w:ilvl w:val="0"/>
          <w:numId w:val="6"/>
        </w:numPr>
        <w:contextualSpacing w:val="0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>Utilisation ancienne et actuelle</w:t>
      </w:r>
      <w:r w:rsidR="00A029E6" w:rsidRPr="007E7477">
        <w:rPr>
          <w:rFonts w:ascii="Arial" w:hAnsi="Arial" w:cs="Arial"/>
          <w:i/>
          <w:color w:val="FF0000"/>
        </w:rPr>
        <w:t>, succession des raisons sociales et liens juridiques</w:t>
      </w:r>
    </w:p>
    <w:p w:rsidR="00F86D3A" w:rsidRPr="00926CAA" w:rsidRDefault="00F86D3A" w:rsidP="00495E37">
      <w:pPr>
        <w:pStyle w:val="Paragraphedeliste"/>
        <w:numPr>
          <w:ilvl w:val="0"/>
          <w:numId w:val="6"/>
        </w:numPr>
        <w:contextualSpacing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Documents</w:t>
      </w:r>
      <w:r w:rsidRPr="007E7477">
        <w:rPr>
          <w:rFonts w:ascii="Arial" w:hAnsi="Arial" w:cs="Arial"/>
          <w:i/>
          <w:color w:val="FF0000"/>
        </w:rPr>
        <w:t xml:space="preserve"> du registre du commerce (</w:t>
      </w:r>
      <w:r>
        <w:rPr>
          <w:rFonts w:ascii="Arial" w:hAnsi="Arial" w:cs="Arial"/>
          <w:i/>
          <w:color w:val="FF0000"/>
        </w:rPr>
        <w:t xml:space="preserve">copies/scans/photos </w:t>
      </w:r>
      <w:r w:rsidRPr="007E7477">
        <w:rPr>
          <w:rFonts w:ascii="Arial" w:hAnsi="Arial" w:cs="Arial"/>
          <w:i/>
          <w:color w:val="FF0000"/>
        </w:rPr>
        <w:t>en annexes)</w:t>
      </w:r>
    </w:p>
    <w:p w:rsidR="000F5A52" w:rsidRPr="006976CD" w:rsidRDefault="000F5A52" w:rsidP="00926CAA">
      <w:pPr>
        <w:pStyle w:val="Paragraphedeliste"/>
        <w:numPr>
          <w:ilvl w:val="1"/>
          <w:numId w:val="23"/>
        </w:numPr>
        <w:contextualSpacing w:val="0"/>
        <w:outlineLvl w:val="1"/>
        <w:rPr>
          <w:rFonts w:ascii="Arial" w:hAnsi="Arial" w:cs="Arial"/>
        </w:rPr>
      </w:pPr>
      <w:r w:rsidRPr="006976CD">
        <w:rPr>
          <w:rFonts w:ascii="Arial" w:hAnsi="Arial" w:cs="Arial"/>
        </w:rPr>
        <w:t>Activités déterminantes</w:t>
      </w:r>
      <w:r w:rsidR="00A029E6" w:rsidRPr="006976CD">
        <w:rPr>
          <w:rFonts w:ascii="Arial" w:hAnsi="Arial" w:cs="Arial"/>
        </w:rPr>
        <w:t xml:space="preserve"> </w:t>
      </w:r>
      <w:r w:rsidR="0071237D" w:rsidRPr="006976CD">
        <w:rPr>
          <w:rFonts w:ascii="Arial" w:hAnsi="Arial" w:cs="Arial"/>
        </w:rPr>
        <w:t>pour l'environnement</w:t>
      </w:r>
    </w:p>
    <w:p w:rsidR="00A029E6" w:rsidRDefault="001772A5" w:rsidP="00A029E6">
      <w:pPr>
        <w:pStyle w:val="Paragraphedeliste"/>
        <w:numPr>
          <w:ilvl w:val="0"/>
          <w:numId w:val="6"/>
        </w:numPr>
        <w:spacing w:after="0"/>
        <w:ind w:left="1508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Pour chaque activité, détermination de la période concernée et des p</w:t>
      </w:r>
      <w:r w:rsidR="00A029E6">
        <w:rPr>
          <w:rFonts w:ascii="Arial" w:hAnsi="Arial" w:cs="Arial"/>
          <w:i/>
        </w:rPr>
        <w:t>roc</w:t>
      </w:r>
      <w:r w:rsidR="00B57B67">
        <w:rPr>
          <w:rFonts w:ascii="Arial" w:hAnsi="Arial" w:cs="Arial"/>
          <w:i/>
        </w:rPr>
        <w:t>édés</w:t>
      </w:r>
      <w:r w:rsidR="00A029E6">
        <w:rPr>
          <w:rFonts w:ascii="Arial" w:hAnsi="Arial" w:cs="Arial"/>
          <w:i/>
        </w:rPr>
        <w:t xml:space="preserve"> utilisés</w:t>
      </w:r>
    </w:p>
    <w:p w:rsidR="008F608D" w:rsidRPr="007E7477" w:rsidRDefault="008F608D" w:rsidP="008F608D">
      <w:pPr>
        <w:pStyle w:val="Paragraphedeliste"/>
        <w:numPr>
          <w:ilvl w:val="0"/>
          <w:numId w:val="6"/>
        </w:numPr>
        <w:ind w:left="1508" w:hanging="357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>Origine et datation des pollutions (en rapport avec les dates jalons de la LPE art. 32e al. 4 : 01 février 1996 ou 01 février 2001)</w:t>
      </w:r>
    </w:p>
    <w:p w:rsidR="000F5A52" w:rsidRDefault="00141050" w:rsidP="00F36D8B">
      <w:pPr>
        <w:pStyle w:val="Paragraphedeliste"/>
        <w:numPr>
          <w:ilvl w:val="0"/>
          <w:numId w:val="6"/>
        </w:numPr>
        <w:ind w:left="1508" w:hanging="357"/>
        <w:rPr>
          <w:rFonts w:ascii="Arial" w:hAnsi="Arial" w:cs="Arial"/>
          <w:i/>
        </w:rPr>
      </w:pPr>
      <w:r w:rsidRPr="00E223DC">
        <w:rPr>
          <w:rFonts w:ascii="Arial" w:hAnsi="Arial" w:cs="Arial"/>
          <w:i/>
        </w:rPr>
        <w:t xml:space="preserve">Matières polluantes </w:t>
      </w:r>
      <w:r w:rsidR="000A21D4" w:rsidRPr="00E223DC">
        <w:rPr>
          <w:rFonts w:ascii="Arial" w:hAnsi="Arial" w:cs="Arial"/>
          <w:i/>
        </w:rPr>
        <w:t>utilisées (</w:t>
      </w:r>
      <w:r w:rsidRPr="00E223DC">
        <w:rPr>
          <w:rFonts w:ascii="Arial" w:hAnsi="Arial" w:cs="Arial"/>
          <w:i/>
        </w:rPr>
        <w:t>stockage, man</w:t>
      </w:r>
      <w:r w:rsidR="0071237D">
        <w:rPr>
          <w:rFonts w:ascii="Arial" w:hAnsi="Arial" w:cs="Arial"/>
          <w:i/>
        </w:rPr>
        <w:t>ipulation</w:t>
      </w:r>
      <w:r w:rsidRPr="00E223DC">
        <w:rPr>
          <w:rFonts w:ascii="Arial" w:hAnsi="Arial" w:cs="Arial"/>
          <w:i/>
        </w:rPr>
        <w:t>, élimination)</w:t>
      </w:r>
      <w:r w:rsidR="00F36D8B">
        <w:rPr>
          <w:rFonts w:ascii="Arial" w:hAnsi="Arial" w:cs="Arial"/>
          <w:i/>
        </w:rPr>
        <w:t>, estimation des quantités</w:t>
      </w:r>
    </w:p>
    <w:p w:rsidR="00F36D8B" w:rsidRPr="00E223DC" w:rsidRDefault="00F36D8B" w:rsidP="00A94DB9">
      <w:pPr>
        <w:pStyle w:val="Paragraphedeliste"/>
        <w:numPr>
          <w:ilvl w:val="0"/>
          <w:numId w:val="6"/>
        </w:numPr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Mécanismes de transfert des polluants dans l'environnement (puits perdu, réseau eaux usées, fosses, évacuation d'air vicié, etc.)</w:t>
      </w:r>
      <w:r w:rsidR="00F86D3A">
        <w:rPr>
          <w:rFonts w:ascii="Arial" w:hAnsi="Arial" w:cs="Arial"/>
          <w:i/>
        </w:rPr>
        <w:t>.</w:t>
      </w:r>
      <w:r w:rsidR="00F86D3A" w:rsidRPr="00F86D3A">
        <w:rPr>
          <w:rFonts w:ascii="Arial" w:hAnsi="Arial" w:cs="Arial"/>
          <w:i/>
        </w:rPr>
        <w:t xml:space="preserve"> </w:t>
      </w:r>
      <w:r w:rsidR="00F86D3A">
        <w:rPr>
          <w:rFonts w:ascii="Arial" w:hAnsi="Arial" w:cs="Arial"/>
          <w:i/>
        </w:rPr>
        <w:t>Localisation sur un plan d'époque des zones à risques afin de mettre en lien les installations</w:t>
      </w:r>
      <w:r w:rsidR="003926D8">
        <w:rPr>
          <w:rFonts w:ascii="Arial" w:hAnsi="Arial" w:cs="Arial"/>
          <w:i/>
        </w:rPr>
        <w:t xml:space="preserve"> potentiellement polluées et les vecteurs de dissémination.</w:t>
      </w:r>
    </w:p>
    <w:p w:rsidR="000F5A52" w:rsidRDefault="000F5A52" w:rsidP="00926CAA">
      <w:pPr>
        <w:pStyle w:val="Paragraphedeliste"/>
        <w:numPr>
          <w:ilvl w:val="1"/>
          <w:numId w:val="23"/>
        </w:numPr>
        <w:contextualSpacing w:val="0"/>
        <w:outlineLvl w:val="1"/>
        <w:rPr>
          <w:rFonts w:ascii="Arial" w:hAnsi="Arial" w:cs="Arial"/>
        </w:rPr>
      </w:pPr>
      <w:r w:rsidRPr="000F5A52">
        <w:rPr>
          <w:rFonts w:ascii="Arial" w:hAnsi="Arial" w:cs="Arial"/>
        </w:rPr>
        <w:lastRenderedPageBreak/>
        <w:t>Accidents, fuites</w:t>
      </w:r>
    </w:p>
    <w:p w:rsidR="00141050" w:rsidRPr="00E223DC" w:rsidRDefault="00141050" w:rsidP="00A94DB9">
      <w:pPr>
        <w:pStyle w:val="Paragraphedeliste"/>
        <w:numPr>
          <w:ilvl w:val="0"/>
          <w:numId w:val="6"/>
        </w:numPr>
        <w:contextualSpacing w:val="0"/>
        <w:rPr>
          <w:rFonts w:ascii="Arial" w:hAnsi="Arial" w:cs="Arial"/>
          <w:i/>
        </w:rPr>
      </w:pPr>
      <w:r w:rsidRPr="00E223DC">
        <w:rPr>
          <w:rFonts w:ascii="Arial" w:hAnsi="Arial" w:cs="Arial"/>
          <w:i/>
        </w:rPr>
        <w:t>Liste complète</w:t>
      </w:r>
      <w:r w:rsidR="00E223DC" w:rsidRPr="00E223DC">
        <w:rPr>
          <w:rFonts w:ascii="Arial" w:hAnsi="Arial" w:cs="Arial"/>
          <w:i/>
        </w:rPr>
        <w:t xml:space="preserve"> d’accidents ou de fuites connus</w:t>
      </w:r>
      <w:r w:rsidR="00E57C28">
        <w:rPr>
          <w:rFonts w:ascii="Arial" w:hAnsi="Arial" w:cs="Arial"/>
          <w:i/>
        </w:rPr>
        <w:t xml:space="preserve"> (dossiers OCIRT/SABRA)</w:t>
      </w:r>
    </w:p>
    <w:p w:rsidR="002B7137" w:rsidRDefault="002B7137" w:rsidP="00926CAA">
      <w:pPr>
        <w:pStyle w:val="Paragraphedeliste"/>
        <w:numPr>
          <w:ilvl w:val="1"/>
          <w:numId w:val="23"/>
        </w:numPr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Situation à risque</w:t>
      </w:r>
    </w:p>
    <w:p w:rsidR="002B7137" w:rsidRPr="002B7137" w:rsidRDefault="002B7137" w:rsidP="002B7137">
      <w:pPr>
        <w:pStyle w:val="Paragraphedeliste"/>
        <w:numPr>
          <w:ilvl w:val="0"/>
          <w:numId w:val="6"/>
        </w:numPr>
        <w:contextualSpacing w:val="0"/>
        <w:outlineLvl w:val="1"/>
        <w:rPr>
          <w:rFonts w:ascii="Arial" w:hAnsi="Arial" w:cs="Arial"/>
          <w:i/>
        </w:rPr>
      </w:pPr>
      <w:r w:rsidRPr="002B7137">
        <w:rPr>
          <w:rFonts w:ascii="Arial" w:hAnsi="Arial" w:cs="Arial"/>
          <w:i/>
        </w:rPr>
        <w:t>Proximité avec un cours d'eau, stabilité des déchets ou matériaux pollués</w:t>
      </w:r>
      <w:r w:rsidR="00E57C28">
        <w:rPr>
          <w:rFonts w:ascii="Arial" w:hAnsi="Arial" w:cs="Arial"/>
          <w:i/>
        </w:rPr>
        <w:t>, cibles à risque du point de vue de l'air</w:t>
      </w:r>
    </w:p>
    <w:p w:rsidR="000F5A52" w:rsidRDefault="000F5A52" w:rsidP="00926CAA">
      <w:pPr>
        <w:pStyle w:val="Paragraphedeliste"/>
        <w:numPr>
          <w:ilvl w:val="1"/>
          <w:numId w:val="23"/>
        </w:numPr>
        <w:contextualSpacing w:val="0"/>
        <w:outlineLvl w:val="1"/>
        <w:rPr>
          <w:rFonts w:ascii="Arial" w:hAnsi="Arial" w:cs="Arial"/>
        </w:rPr>
      </w:pPr>
      <w:r w:rsidRPr="000F5A52">
        <w:rPr>
          <w:rFonts w:ascii="Arial" w:hAnsi="Arial" w:cs="Arial"/>
        </w:rPr>
        <w:t>Appréciation récapitulative</w:t>
      </w:r>
    </w:p>
    <w:p w:rsidR="009558BC" w:rsidRPr="00A94DB9" w:rsidRDefault="00E223DC" w:rsidP="00A94DB9">
      <w:pPr>
        <w:pStyle w:val="Paragraphedeliste"/>
        <w:numPr>
          <w:ilvl w:val="0"/>
          <w:numId w:val="6"/>
        </w:numPr>
        <w:contextualSpacing w:val="0"/>
        <w:rPr>
          <w:rFonts w:ascii="Arial" w:hAnsi="Arial" w:cs="Arial"/>
          <w:i/>
        </w:rPr>
      </w:pPr>
      <w:r w:rsidRPr="00E223DC">
        <w:rPr>
          <w:rFonts w:ascii="Arial" w:hAnsi="Arial" w:cs="Arial"/>
          <w:i/>
        </w:rPr>
        <w:t>Intégralité/fiabilité des données, lacunes de connaissances, cas échéant urgence</w:t>
      </w:r>
    </w:p>
    <w:p w:rsidR="00DE3F91" w:rsidRPr="007E7477" w:rsidRDefault="00E223DC" w:rsidP="00926CAA">
      <w:pPr>
        <w:pStyle w:val="Paragraphedeliste"/>
        <w:numPr>
          <w:ilvl w:val="0"/>
          <w:numId w:val="23"/>
        </w:numPr>
        <w:ind w:left="357" w:hanging="357"/>
        <w:contextualSpacing w:val="0"/>
        <w:outlineLvl w:val="0"/>
        <w:rPr>
          <w:rFonts w:ascii="Arial" w:hAnsi="Arial" w:cs="Arial"/>
          <w:b/>
          <w:color w:val="FF0000"/>
        </w:rPr>
      </w:pPr>
      <w:r w:rsidRPr="007E7477">
        <w:rPr>
          <w:rFonts w:ascii="Arial" w:hAnsi="Arial" w:cs="Arial"/>
          <w:b/>
          <w:color w:val="FF0000"/>
        </w:rPr>
        <w:t>Matrice d’évaluation de la pollution</w:t>
      </w:r>
    </w:p>
    <w:p w:rsidR="00E223DC" w:rsidRPr="00E223DC" w:rsidRDefault="00E223DC" w:rsidP="00A94DB9">
      <w:pPr>
        <w:pStyle w:val="Paragraphedeliste"/>
        <w:ind w:left="357"/>
        <w:contextualSpacing w:val="0"/>
        <w:rPr>
          <w:rFonts w:ascii="Arial" w:hAnsi="Arial" w:cs="Arial"/>
        </w:rPr>
      </w:pPr>
      <w:r w:rsidRPr="00E223DC">
        <w:rPr>
          <w:rFonts w:ascii="Arial" w:hAnsi="Arial" w:cs="Arial"/>
        </w:rPr>
        <w:t>La matrice comprend habituellement deux parties</w:t>
      </w:r>
      <w:r w:rsidR="00A10A9D">
        <w:rPr>
          <w:rStyle w:val="Appelnotedebasdep"/>
          <w:rFonts w:ascii="Arial" w:hAnsi="Arial" w:cs="Arial"/>
        </w:rPr>
        <w:footnoteReference w:id="1"/>
      </w:r>
      <w:r w:rsidRPr="00E223DC">
        <w:rPr>
          <w:rFonts w:ascii="Arial" w:hAnsi="Arial" w:cs="Arial"/>
        </w:rPr>
        <w:t>:</w:t>
      </w:r>
    </w:p>
    <w:p w:rsidR="00E223DC" w:rsidRPr="002E1365" w:rsidRDefault="00E223DC" w:rsidP="00A94DB9">
      <w:pPr>
        <w:pStyle w:val="Paragraphedeliste"/>
        <w:numPr>
          <w:ilvl w:val="0"/>
          <w:numId w:val="6"/>
        </w:numPr>
        <w:ind w:left="1508" w:hanging="357"/>
        <w:jc w:val="both"/>
        <w:rPr>
          <w:rFonts w:ascii="Arial" w:hAnsi="Arial" w:cs="Arial"/>
          <w:i/>
        </w:rPr>
      </w:pPr>
      <w:r w:rsidRPr="002E1365">
        <w:rPr>
          <w:rFonts w:ascii="Arial" w:hAnsi="Arial" w:cs="Arial"/>
          <w:i/>
        </w:rPr>
        <w:t>Un tableau, ou matrice d’évaluation proprement dite</w:t>
      </w:r>
      <w:r w:rsidR="002E1365" w:rsidRPr="002E1365">
        <w:rPr>
          <w:rFonts w:ascii="Arial" w:hAnsi="Arial" w:cs="Arial"/>
          <w:i/>
        </w:rPr>
        <w:t xml:space="preserve"> présentant d’une manière synthétique les résultats de </w:t>
      </w:r>
      <w:r w:rsidR="009558BC">
        <w:rPr>
          <w:rFonts w:ascii="Arial" w:hAnsi="Arial" w:cs="Arial"/>
          <w:i/>
        </w:rPr>
        <w:t>"</w:t>
      </w:r>
      <w:r w:rsidR="002E1365" w:rsidRPr="002E1365">
        <w:rPr>
          <w:rFonts w:ascii="Arial" w:hAnsi="Arial" w:cs="Arial"/>
          <w:i/>
        </w:rPr>
        <w:t>investigation historique</w:t>
      </w:r>
      <w:r w:rsidR="009558BC">
        <w:rPr>
          <w:rFonts w:ascii="Arial" w:hAnsi="Arial" w:cs="Arial"/>
          <w:i/>
        </w:rPr>
        <w:t>"</w:t>
      </w:r>
    </w:p>
    <w:p w:rsidR="009558BC" w:rsidRPr="00B17C64" w:rsidRDefault="00B17C64" w:rsidP="00B17C64">
      <w:pPr>
        <w:pStyle w:val="Paragraphedeliste"/>
        <w:numPr>
          <w:ilvl w:val="0"/>
          <w:numId w:val="6"/>
        </w:numPr>
        <w:ind w:left="1508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24A3A30D" wp14:editId="34B2FEB1">
            <wp:simplePos x="0" y="0"/>
            <wp:positionH relativeFrom="margin">
              <wp:posOffset>233680</wp:posOffset>
            </wp:positionH>
            <wp:positionV relativeFrom="paragraph">
              <wp:posOffset>628650</wp:posOffset>
            </wp:positionV>
            <wp:extent cx="5057775" cy="4610100"/>
            <wp:effectExtent l="0" t="0" r="9525" b="0"/>
            <wp:wrapTopAndBottom/>
            <wp:docPr id="354" name="Imag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365" w:rsidRPr="002E1365">
        <w:rPr>
          <w:rFonts w:ascii="Arial" w:hAnsi="Arial" w:cs="Arial"/>
          <w:i/>
        </w:rPr>
        <w:t>Un plan du sit</w:t>
      </w:r>
      <w:r w:rsidR="002E1365">
        <w:rPr>
          <w:rFonts w:ascii="Arial" w:hAnsi="Arial" w:cs="Arial"/>
          <w:i/>
        </w:rPr>
        <w:t>e avec l</w:t>
      </w:r>
      <w:r w:rsidR="002E1365" w:rsidRPr="002E1365">
        <w:rPr>
          <w:rFonts w:ascii="Arial" w:hAnsi="Arial" w:cs="Arial"/>
          <w:i/>
        </w:rPr>
        <w:t>es surfaces donnant lieu à des soupçons</w:t>
      </w:r>
      <w:r w:rsidR="002E1365">
        <w:rPr>
          <w:rFonts w:ascii="Arial" w:hAnsi="Arial" w:cs="Arial"/>
          <w:i/>
        </w:rPr>
        <w:t>, notamment les secteurs relatifs aux différentes activités importantes vis-à-vis de l’environnement</w:t>
      </w:r>
    </w:p>
    <w:p w:rsidR="00DE3F91" w:rsidRPr="007E7477" w:rsidRDefault="00B82A76" w:rsidP="00926CAA">
      <w:pPr>
        <w:pStyle w:val="Paragraphedeliste"/>
        <w:numPr>
          <w:ilvl w:val="0"/>
          <w:numId w:val="23"/>
        </w:numPr>
        <w:ind w:left="357" w:hanging="357"/>
        <w:contextualSpacing w:val="0"/>
        <w:outlineLvl w:val="0"/>
        <w:rPr>
          <w:rFonts w:ascii="Arial" w:hAnsi="Arial" w:cs="Arial"/>
          <w:b/>
          <w:color w:val="FF0000"/>
        </w:rPr>
      </w:pPr>
      <w:r w:rsidRPr="007E7477">
        <w:rPr>
          <w:rFonts w:ascii="Arial" w:hAnsi="Arial" w:cs="Arial"/>
          <w:b/>
          <w:color w:val="FF0000"/>
        </w:rPr>
        <w:lastRenderedPageBreak/>
        <w:t>Programme d'investigation</w:t>
      </w:r>
      <w:r w:rsidR="001772A5" w:rsidRPr="007E7477">
        <w:rPr>
          <w:rFonts w:ascii="Arial" w:hAnsi="Arial" w:cs="Arial"/>
          <w:b/>
          <w:color w:val="FF0000"/>
        </w:rPr>
        <w:t xml:space="preserve"> (cas échéant)</w:t>
      </w:r>
    </w:p>
    <w:p w:rsidR="00A3665D" w:rsidRPr="00A10A9D" w:rsidRDefault="00A10A9D" w:rsidP="00E053C3">
      <w:pPr>
        <w:pStyle w:val="Paragraphedeliste"/>
        <w:ind w:left="0" w:firstLine="0"/>
        <w:jc w:val="both"/>
        <w:rPr>
          <w:rFonts w:ascii="Arial" w:hAnsi="Arial" w:cs="Arial"/>
          <w:noProof/>
          <w:lang w:eastAsia="fr-CH"/>
        </w:rPr>
      </w:pPr>
      <w:r w:rsidRPr="00A10A9D">
        <w:rPr>
          <w:rFonts w:ascii="Arial" w:hAnsi="Arial" w:cs="Arial"/>
          <w:noProof/>
          <w:lang w:eastAsia="fr-CH"/>
        </w:rPr>
        <w:t>Ce programme c</w:t>
      </w:r>
      <w:r>
        <w:rPr>
          <w:rFonts w:ascii="Arial" w:hAnsi="Arial" w:cs="Arial"/>
          <w:noProof/>
          <w:lang w:eastAsia="fr-CH"/>
        </w:rPr>
        <w:t xml:space="preserve">orrespond au cahier des charges pour l'investigation technique. </w:t>
      </w:r>
      <w:r w:rsidR="00E57C28">
        <w:rPr>
          <w:rFonts w:ascii="Arial" w:hAnsi="Arial" w:cs="Arial"/>
          <w:noProof/>
          <w:lang w:eastAsia="fr-CH"/>
        </w:rPr>
        <w:t>Si nécessaire il peut</w:t>
      </w:r>
      <w:r>
        <w:rPr>
          <w:rFonts w:ascii="Arial" w:hAnsi="Arial" w:cs="Arial"/>
          <w:noProof/>
          <w:lang w:eastAsia="fr-CH"/>
        </w:rPr>
        <w:t xml:space="preserve"> être discuté avec l'autorité cantonale en matière de sites pollués</w:t>
      </w:r>
      <w:r w:rsidR="002C7E58">
        <w:rPr>
          <w:rFonts w:ascii="Arial" w:hAnsi="Arial" w:cs="Arial"/>
          <w:noProof/>
          <w:lang w:eastAsia="fr-CH"/>
        </w:rPr>
        <w:t xml:space="preserve"> (Art. 23 OSites)</w:t>
      </w:r>
      <w:r>
        <w:rPr>
          <w:rFonts w:ascii="Arial" w:hAnsi="Arial" w:cs="Arial"/>
          <w:noProof/>
          <w:lang w:eastAsia="fr-CH"/>
        </w:rPr>
        <w:t>.</w:t>
      </w:r>
      <w:r w:rsidR="007E3385">
        <w:rPr>
          <w:rFonts w:ascii="Arial" w:hAnsi="Arial" w:cs="Arial"/>
          <w:noProof/>
          <w:lang w:eastAsia="fr-CH"/>
        </w:rPr>
        <w:t xml:space="preserve"> Lors de la planification du programme d'investigation, il convient de toujours veiller à la proportionnalité des mesures prévues.</w:t>
      </w:r>
      <w:r>
        <w:rPr>
          <w:rFonts w:ascii="Arial" w:hAnsi="Arial" w:cs="Arial"/>
          <w:noProof/>
          <w:lang w:eastAsia="fr-CH"/>
        </w:rPr>
        <w:t xml:space="preserve"> Ci-après un exemple de tableau du programme d'investigation</w:t>
      </w:r>
      <w:r>
        <w:rPr>
          <w:rStyle w:val="Appelnotedebasdep"/>
          <w:rFonts w:ascii="Arial" w:hAnsi="Arial" w:cs="Arial"/>
          <w:noProof/>
          <w:lang w:eastAsia="fr-CH"/>
        </w:rPr>
        <w:footnoteReference w:id="2"/>
      </w:r>
      <w:r w:rsidRPr="00A10A9D">
        <w:rPr>
          <w:rFonts w:ascii="Arial" w:hAnsi="Arial" w:cs="Arial"/>
          <w:noProof/>
          <w:lang w:eastAsia="fr-CH"/>
        </w:rPr>
        <w:t xml:space="preserve"> </w:t>
      </w:r>
    </w:p>
    <w:p w:rsidR="00A3665D" w:rsidRDefault="00A3665D" w:rsidP="00A94DB9">
      <w:pPr>
        <w:pStyle w:val="Paragraphedeliste"/>
        <w:ind w:left="360"/>
        <w:rPr>
          <w:rFonts w:ascii="Arial" w:hAnsi="Arial" w:cs="Arial"/>
          <w:b/>
          <w:noProof/>
          <w:lang w:eastAsia="fr-CH"/>
        </w:rPr>
      </w:pPr>
    </w:p>
    <w:p w:rsidR="000E3926" w:rsidRDefault="00A3665D" w:rsidP="00A94DB9">
      <w:pPr>
        <w:pStyle w:val="Paragraphedeliste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CH"/>
        </w:rPr>
        <w:drawing>
          <wp:inline distT="0" distB="0" distL="0" distR="0">
            <wp:extent cx="5539105" cy="3683977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9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000"/>
                              </a14:imgEffect>
                              <a14:imgEffect>
                                <a14:brightnessContrast contras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" r="5229" b="4649"/>
                    <a:stretch/>
                  </pic:blipFill>
                  <pic:spPr bwMode="auto">
                    <a:xfrm>
                      <a:off x="0" y="0"/>
                      <a:ext cx="5556402" cy="3695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65D" w:rsidRDefault="00A10A9D" w:rsidP="00A94DB9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Description des méthodes d'analyse</w:t>
      </w:r>
      <w:r w:rsidR="00E45F51">
        <w:rPr>
          <w:rFonts w:ascii="Arial" w:hAnsi="Arial" w:cs="Arial"/>
          <w:sz w:val="18"/>
          <w:szCs w:val="18"/>
        </w:rPr>
        <w:t xml:space="preserve"> (avec référence selon l'aide à l'exécution de l'OFEV " Méthodes d'analyse dans le domaine des déchets et des sites pollués")</w:t>
      </w:r>
    </w:p>
    <w:p w:rsidR="007E3385" w:rsidRDefault="00B17C64" w:rsidP="00A94DB9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Limite de</w:t>
      </w:r>
      <w:r w:rsidR="00DD5BC5">
        <w:rPr>
          <w:rFonts w:ascii="Arial" w:hAnsi="Arial" w:cs="Arial"/>
          <w:sz w:val="18"/>
          <w:szCs w:val="18"/>
        </w:rPr>
        <w:t xml:space="preserve"> quantification</w:t>
      </w:r>
      <w:r w:rsidR="007E3385">
        <w:rPr>
          <w:rFonts w:ascii="Arial" w:hAnsi="Arial" w:cs="Arial"/>
          <w:sz w:val="18"/>
          <w:szCs w:val="18"/>
        </w:rPr>
        <w:t>: plus petite valeur quantifiable et reproductible</w:t>
      </w:r>
    </w:p>
    <w:p w:rsidR="007E3385" w:rsidRPr="00A10A9D" w:rsidRDefault="00E45F51" w:rsidP="00847C75">
      <w:pPr>
        <w:pStyle w:val="Paragraphedeliste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E3385">
        <w:rPr>
          <w:rFonts w:ascii="Arial" w:hAnsi="Arial" w:cs="Arial"/>
          <w:sz w:val="18"/>
          <w:szCs w:val="18"/>
        </w:rPr>
        <w:t>Précision de la mesure: dispersion autour de la vraie valeur</w:t>
      </w:r>
    </w:p>
    <w:p w:rsidR="00847C75" w:rsidRDefault="00847C75" w:rsidP="00926CAA">
      <w:pPr>
        <w:pStyle w:val="Paragraphedeliste"/>
        <w:numPr>
          <w:ilvl w:val="1"/>
          <w:numId w:val="23"/>
        </w:numPr>
        <w:contextualSpacing w:val="0"/>
        <w:outlineLvl w:val="0"/>
        <w:rPr>
          <w:rFonts w:ascii="Arial" w:hAnsi="Arial" w:cs="Arial"/>
        </w:rPr>
      </w:pPr>
      <w:r w:rsidRPr="00847C75">
        <w:rPr>
          <w:rFonts w:ascii="Arial" w:hAnsi="Arial" w:cs="Arial"/>
        </w:rPr>
        <w:t>Programme d</w:t>
      </w:r>
      <w:r w:rsidR="00DD497C">
        <w:rPr>
          <w:rFonts w:ascii="Arial" w:hAnsi="Arial" w:cs="Arial"/>
        </w:rPr>
        <w:t>e sondage</w:t>
      </w:r>
    </w:p>
    <w:p w:rsidR="00847C75" w:rsidRDefault="00DD497C" w:rsidP="00B430C5">
      <w:pPr>
        <w:pStyle w:val="Paragraphedeliste"/>
        <w:numPr>
          <w:ilvl w:val="0"/>
          <w:numId w:val="13"/>
        </w:numPr>
        <w:ind w:left="1508" w:hanging="357"/>
        <w:rPr>
          <w:rFonts w:ascii="Arial" w:hAnsi="Arial" w:cs="Arial"/>
          <w:i/>
        </w:rPr>
      </w:pPr>
      <w:r w:rsidRPr="00DD497C">
        <w:rPr>
          <w:rFonts w:ascii="Arial" w:hAnsi="Arial" w:cs="Arial"/>
          <w:i/>
        </w:rPr>
        <w:t xml:space="preserve">Position, </w:t>
      </w:r>
      <w:r>
        <w:rPr>
          <w:rFonts w:ascii="Arial" w:hAnsi="Arial" w:cs="Arial"/>
          <w:i/>
        </w:rPr>
        <w:t xml:space="preserve">nombre, </w:t>
      </w:r>
      <w:r w:rsidRPr="00DD497C">
        <w:rPr>
          <w:rFonts w:ascii="Arial" w:hAnsi="Arial" w:cs="Arial"/>
          <w:i/>
        </w:rPr>
        <w:t>profondeur, technique, en présence d'eau souterraine forages en aval selon l'aide à l'exécution de l'OFEV "Prélèvements d'eau souterraine en relation avec les sites pollués"</w:t>
      </w:r>
    </w:p>
    <w:p w:rsidR="00B430C5" w:rsidRPr="00DD497C" w:rsidRDefault="00B430C5" w:rsidP="00DD497C">
      <w:pPr>
        <w:pStyle w:val="Paragraphedeliste"/>
        <w:numPr>
          <w:ilvl w:val="0"/>
          <w:numId w:val="13"/>
        </w:numPr>
        <w:ind w:left="1508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Description du contrôle qualité</w:t>
      </w:r>
    </w:p>
    <w:p w:rsidR="00847C75" w:rsidRDefault="00847C75" w:rsidP="00926CAA">
      <w:pPr>
        <w:pStyle w:val="Paragraphedeliste"/>
        <w:numPr>
          <w:ilvl w:val="1"/>
          <w:numId w:val="23"/>
        </w:numPr>
        <w:contextualSpacing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Programme de prélèvement des échantillons</w:t>
      </w:r>
    </w:p>
    <w:p w:rsidR="00DD497C" w:rsidRDefault="00DD497C" w:rsidP="00B430C5">
      <w:pPr>
        <w:pStyle w:val="Paragraphedeliste"/>
        <w:numPr>
          <w:ilvl w:val="0"/>
          <w:numId w:val="13"/>
        </w:numPr>
        <w:ind w:left="1508" w:hanging="357"/>
        <w:rPr>
          <w:rFonts w:ascii="Arial" w:hAnsi="Arial" w:cs="Arial"/>
          <w:i/>
        </w:rPr>
      </w:pPr>
      <w:r w:rsidRPr="00DD497C">
        <w:rPr>
          <w:rFonts w:ascii="Arial" w:hAnsi="Arial" w:cs="Arial"/>
          <w:i/>
        </w:rPr>
        <w:t>Position, nombre, profondeur, technique, quantité prélevée</w:t>
      </w:r>
      <w:r w:rsidR="00E57C28">
        <w:rPr>
          <w:rFonts w:ascii="Arial" w:hAnsi="Arial" w:cs="Arial"/>
          <w:i/>
        </w:rPr>
        <w:t>, nombre de campagnes de mesures</w:t>
      </w:r>
    </w:p>
    <w:p w:rsidR="002B7137" w:rsidRDefault="002B7137" w:rsidP="00B430C5">
      <w:pPr>
        <w:pStyle w:val="Paragraphedeliste"/>
        <w:numPr>
          <w:ilvl w:val="0"/>
          <w:numId w:val="13"/>
        </w:numPr>
        <w:ind w:left="1508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Mesures des paramètres in situ</w:t>
      </w:r>
    </w:p>
    <w:p w:rsidR="00B430C5" w:rsidRPr="00DD497C" w:rsidRDefault="00B430C5" w:rsidP="00DD497C">
      <w:pPr>
        <w:pStyle w:val="Paragraphedeliste"/>
        <w:numPr>
          <w:ilvl w:val="0"/>
          <w:numId w:val="13"/>
        </w:numPr>
        <w:ind w:left="1508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Description du contrôle qualité</w:t>
      </w:r>
    </w:p>
    <w:p w:rsidR="00E57C28" w:rsidRDefault="00E57C2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7C75" w:rsidRDefault="00847C75" w:rsidP="00926CAA">
      <w:pPr>
        <w:pStyle w:val="Paragraphedeliste"/>
        <w:numPr>
          <w:ilvl w:val="1"/>
          <w:numId w:val="23"/>
        </w:numPr>
        <w:contextualSpacing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Programme d'analyse</w:t>
      </w:r>
    </w:p>
    <w:p w:rsidR="00B430C5" w:rsidRPr="002B7137" w:rsidRDefault="00B430C5" w:rsidP="00B430C5">
      <w:pPr>
        <w:pStyle w:val="Paragraphedeliste"/>
        <w:numPr>
          <w:ilvl w:val="0"/>
          <w:numId w:val="14"/>
        </w:numPr>
        <w:ind w:left="1508" w:hanging="357"/>
        <w:rPr>
          <w:rFonts w:ascii="Arial" w:hAnsi="Arial" w:cs="Arial"/>
          <w:i/>
        </w:rPr>
      </w:pPr>
      <w:r w:rsidRPr="002B7137">
        <w:rPr>
          <w:rFonts w:ascii="Arial" w:hAnsi="Arial" w:cs="Arial"/>
          <w:i/>
        </w:rPr>
        <w:t>Paramètres à analyser, méthode d'analyse</w:t>
      </w:r>
      <w:r w:rsidR="00B44F8A">
        <w:rPr>
          <w:rFonts w:ascii="Arial" w:hAnsi="Arial" w:cs="Arial"/>
          <w:i/>
        </w:rPr>
        <w:t xml:space="preserve"> selon </w:t>
      </w:r>
      <w:r w:rsidR="007E4E7E">
        <w:rPr>
          <w:rFonts w:ascii="Arial" w:hAnsi="Arial" w:cs="Arial"/>
          <w:i/>
        </w:rPr>
        <w:t>l'</w:t>
      </w:r>
      <w:r w:rsidR="00B44F8A">
        <w:rPr>
          <w:rFonts w:ascii="Arial" w:hAnsi="Arial" w:cs="Arial"/>
          <w:i/>
        </w:rPr>
        <w:t>aide à l'exécution de l'OFEV "Méthodes d'analyse dans le domaine des déchets et des sites pollués"</w:t>
      </w:r>
      <w:r w:rsidRPr="002B7137">
        <w:rPr>
          <w:rFonts w:ascii="Arial" w:hAnsi="Arial" w:cs="Arial"/>
          <w:i/>
        </w:rPr>
        <w:t>, limite de quantification</w:t>
      </w:r>
    </w:p>
    <w:p w:rsidR="00B430C5" w:rsidRPr="00B44F8A" w:rsidRDefault="00B430C5" w:rsidP="002B7137">
      <w:pPr>
        <w:pStyle w:val="Paragraphedeliste"/>
        <w:numPr>
          <w:ilvl w:val="0"/>
          <w:numId w:val="14"/>
        </w:numPr>
        <w:ind w:left="1508" w:hanging="357"/>
        <w:contextualSpacing w:val="0"/>
        <w:rPr>
          <w:rFonts w:ascii="Arial" w:hAnsi="Arial" w:cs="Arial"/>
          <w:i/>
        </w:rPr>
      </w:pPr>
      <w:r w:rsidRPr="002B7137">
        <w:rPr>
          <w:rFonts w:ascii="Arial" w:hAnsi="Arial" w:cs="Arial"/>
          <w:i/>
        </w:rPr>
        <w:t>Description du contrôle qualité</w:t>
      </w:r>
    </w:p>
    <w:p w:rsidR="002B7137" w:rsidRDefault="002B7137" w:rsidP="00926CAA">
      <w:pPr>
        <w:pStyle w:val="Paragraphedeliste"/>
        <w:numPr>
          <w:ilvl w:val="1"/>
          <w:numId w:val="23"/>
        </w:numPr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45F51">
        <w:rPr>
          <w:rFonts w:ascii="Arial" w:hAnsi="Arial" w:cs="Arial"/>
        </w:rPr>
        <w:t>tudes complémentaires éventuelles</w:t>
      </w:r>
    </w:p>
    <w:p w:rsidR="002B7137" w:rsidRPr="00E45F51" w:rsidRDefault="00D902CF" w:rsidP="00E45F51">
      <w:pPr>
        <w:pStyle w:val="Paragraphedeliste"/>
        <w:numPr>
          <w:ilvl w:val="0"/>
          <w:numId w:val="15"/>
        </w:numPr>
        <w:ind w:left="1508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Evaluation du danger de</w:t>
      </w:r>
      <w:r w:rsidR="00E45F51">
        <w:rPr>
          <w:rFonts w:ascii="Arial" w:hAnsi="Arial" w:cs="Arial"/>
          <w:i/>
        </w:rPr>
        <w:t xml:space="preserve"> remobilisation (par ex. en cas de crue)</w:t>
      </w:r>
    </w:p>
    <w:p w:rsidR="00847C75" w:rsidRPr="00847C75" w:rsidRDefault="00847C75" w:rsidP="00926CAA">
      <w:pPr>
        <w:pStyle w:val="Paragraphedeliste"/>
        <w:numPr>
          <w:ilvl w:val="1"/>
          <w:numId w:val="23"/>
        </w:numPr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Echelonnement</w:t>
      </w:r>
    </w:p>
    <w:p w:rsidR="00A3665D" w:rsidRPr="009B67CB" w:rsidRDefault="00DE4AFF" w:rsidP="009B67CB">
      <w:pPr>
        <w:pStyle w:val="Paragraphedeliste"/>
        <w:numPr>
          <w:ilvl w:val="0"/>
          <w:numId w:val="15"/>
        </w:numPr>
        <w:ind w:left="1508" w:hanging="357"/>
        <w:contextualSpacing w:val="0"/>
        <w:rPr>
          <w:rFonts w:ascii="Arial" w:hAnsi="Arial" w:cs="Arial"/>
          <w:i/>
        </w:rPr>
      </w:pPr>
      <w:r w:rsidRPr="009B67CB">
        <w:rPr>
          <w:rFonts w:ascii="Arial" w:hAnsi="Arial" w:cs="Arial"/>
          <w:i/>
        </w:rPr>
        <w:t>Le cas échéant, présentation des possibilités de procéder par étapes</w:t>
      </w:r>
    </w:p>
    <w:p w:rsidR="00DE3F91" w:rsidRDefault="00DE4AFF" w:rsidP="00926CAA">
      <w:pPr>
        <w:pStyle w:val="Paragraphedeliste"/>
        <w:numPr>
          <w:ilvl w:val="0"/>
          <w:numId w:val="23"/>
        </w:numPr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Recommandations - Suite des opérations</w:t>
      </w:r>
    </w:p>
    <w:p w:rsidR="009B67CB" w:rsidRDefault="009B67CB" w:rsidP="00926CAA">
      <w:pPr>
        <w:pStyle w:val="Paragraphedeliste"/>
        <w:numPr>
          <w:ilvl w:val="1"/>
          <w:numId w:val="23"/>
        </w:numPr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Mesures pour la suite des opérations</w:t>
      </w:r>
    </w:p>
    <w:p w:rsidR="009B67CB" w:rsidRPr="007E7477" w:rsidRDefault="009B67CB" w:rsidP="009B67CB">
      <w:pPr>
        <w:pStyle w:val="Paragraphedeliste"/>
        <w:numPr>
          <w:ilvl w:val="0"/>
          <w:numId w:val="15"/>
        </w:numPr>
        <w:ind w:left="1491" w:hanging="357"/>
        <w:contextualSpacing w:val="0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>Urgence pour la mise en œuvre d'autres mesures</w:t>
      </w:r>
    </w:p>
    <w:p w:rsidR="009B67CB" w:rsidRDefault="009B67CB" w:rsidP="00926CAA">
      <w:pPr>
        <w:pStyle w:val="Paragraphedeliste"/>
        <w:numPr>
          <w:ilvl w:val="1"/>
          <w:numId w:val="23"/>
        </w:numPr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Conclusions de l'auteur</w:t>
      </w:r>
    </w:p>
    <w:p w:rsidR="00DE4AFF" w:rsidRPr="007E7477" w:rsidRDefault="009B67CB" w:rsidP="002D6A12">
      <w:pPr>
        <w:pStyle w:val="Paragraphedeliste"/>
        <w:numPr>
          <w:ilvl w:val="0"/>
          <w:numId w:val="17"/>
        </w:numPr>
        <w:ind w:left="1491" w:hanging="357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>Prise de position claire et opérationnelle de l'auteur du rapport avec impartialité et cohérence</w:t>
      </w:r>
    </w:p>
    <w:p w:rsidR="009B67CB" w:rsidRPr="007E7477" w:rsidRDefault="009B67CB" w:rsidP="009B67CB">
      <w:pPr>
        <w:pStyle w:val="Paragraphedeliste"/>
        <w:numPr>
          <w:ilvl w:val="0"/>
          <w:numId w:val="17"/>
        </w:numPr>
        <w:ind w:left="1491" w:hanging="357"/>
        <w:contextualSpacing w:val="0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 xml:space="preserve">Statut </w:t>
      </w:r>
      <w:r w:rsidR="002D6A12" w:rsidRPr="007E7477">
        <w:rPr>
          <w:rFonts w:ascii="Arial" w:hAnsi="Arial" w:cs="Arial"/>
          <w:i/>
          <w:color w:val="FF0000"/>
        </w:rPr>
        <w:t xml:space="preserve">proposé </w:t>
      </w:r>
      <w:r w:rsidR="00E57C28" w:rsidRPr="007E7477">
        <w:rPr>
          <w:rFonts w:ascii="Arial" w:hAnsi="Arial" w:cs="Arial"/>
          <w:i/>
          <w:color w:val="FF0000"/>
        </w:rPr>
        <w:t xml:space="preserve">selon OSites </w:t>
      </w:r>
      <w:r w:rsidR="002D6A12" w:rsidRPr="007E7477">
        <w:rPr>
          <w:rFonts w:ascii="Arial" w:hAnsi="Arial" w:cs="Arial"/>
          <w:i/>
          <w:color w:val="FF0000"/>
        </w:rPr>
        <w:t>(art. 5 al. 4a, 4b OSites)</w:t>
      </w:r>
    </w:p>
    <w:p w:rsidR="005B6E90" w:rsidRPr="005B6E90" w:rsidRDefault="002C7E58" w:rsidP="00926CAA">
      <w:pPr>
        <w:pStyle w:val="Paragraphedeliste"/>
        <w:numPr>
          <w:ilvl w:val="0"/>
          <w:numId w:val="23"/>
        </w:numPr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Annexes </w:t>
      </w:r>
      <w:r w:rsidR="003726F9">
        <w:rPr>
          <w:rFonts w:ascii="Arial" w:hAnsi="Arial" w:cs="Arial"/>
          <w:b/>
        </w:rPr>
        <w:t>à fournir</w:t>
      </w:r>
    </w:p>
    <w:p w:rsidR="003726F9" w:rsidRDefault="003726F9" w:rsidP="00926CAA">
      <w:pPr>
        <w:pStyle w:val="Paragraphedeliste"/>
        <w:numPr>
          <w:ilvl w:val="1"/>
          <w:numId w:val="23"/>
        </w:numPr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Annexes de base</w:t>
      </w:r>
    </w:p>
    <w:p w:rsidR="003726F9" w:rsidRPr="007B38CA" w:rsidRDefault="003726F9" w:rsidP="00E053C3">
      <w:pPr>
        <w:pStyle w:val="Paragraphedeliste"/>
        <w:numPr>
          <w:ilvl w:val="0"/>
          <w:numId w:val="8"/>
        </w:numPr>
        <w:ind w:left="1491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1 </w:t>
      </w:r>
      <w:r>
        <w:rPr>
          <w:rFonts w:ascii="Arial" w:hAnsi="Arial" w:cs="Arial"/>
          <w:i/>
        </w:rPr>
        <w:tab/>
        <w:t>Situation géographique générale (1:2'500 ou échelle adaptée)</w:t>
      </w:r>
    </w:p>
    <w:p w:rsidR="003726F9" w:rsidRPr="007E7477" w:rsidRDefault="003726F9" w:rsidP="00E053C3">
      <w:pPr>
        <w:pStyle w:val="Paragraphedeliste"/>
        <w:numPr>
          <w:ilvl w:val="0"/>
          <w:numId w:val="8"/>
        </w:numPr>
        <w:ind w:left="1491" w:hanging="357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 xml:space="preserve">Annexe </w:t>
      </w:r>
      <w:r w:rsidR="00DD5BC5">
        <w:rPr>
          <w:rFonts w:ascii="Arial" w:hAnsi="Arial" w:cs="Arial"/>
          <w:i/>
          <w:color w:val="FF0000"/>
        </w:rPr>
        <w:t>2</w:t>
      </w:r>
      <w:r w:rsidR="00DD5BC5" w:rsidRPr="007E7477">
        <w:rPr>
          <w:rFonts w:ascii="Arial" w:hAnsi="Arial" w:cs="Arial"/>
          <w:i/>
          <w:color w:val="FF0000"/>
        </w:rPr>
        <w:t xml:space="preserve"> </w:t>
      </w:r>
      <w:r w:rsidRPr="007E7477">
        <w:rPr>
          <w:rFonts w:ascii="Arial" w:hAnsi="Arial" w:cs="Arial"/>
          <w:i/>
          <w:color w:val="FF0000"/>
        </w:rPr>
        <w:tab/>
        <w:t xml:space="preserve">Plan du site pollué (plan des surfaces donnant lieu à des </w:t>
      </w:r>
      <w:r w:rsidR="00E053C3" w:rsidRPr="007E7477">
        <w:rPr>
          <w:rFonts w:ascii="Arial" w:hAnsi="Arial" w:cs="Arial"/>
          <w:i/>
          <w:color w:val="FF0000"/>
        </w:rPr>
        <w:tab/>
      </w:r>
      <w:r w:rsidR="00E053C3" w:rsidRPr="007E7477">
        <w:rPr>
          <w:rFonts w:ascii="Arial" w:hAnsi="Arial" w:cs="Arial"/>
          <w:i/>
          <w:color w:val="FF0000"/>
        </w:rPr>
        <w:tab/>
      </w:r>
      <w:r w:rsidR="00E053C3" w:rsidRPr="007E7477">
        <w:rPr>
          <w:rFonts w:ascii="Arial" w:hAnsi="Arial" w:cs="Arial"/>
          <w:i/>
          <w:color w:val="FF0000"/>
        </w:rPr>
        <w:tab/>
      </w:r>
      <w:r w:rsidRPr="007E7477">
        <w:rPr>
          <w:rFonts w:ascii="Arial" w:hAnsi="Arial" w:cs="Arial"/>
          <w:i/>
          <w:color w:val="FF0000"/>
        </w:rPr>
        <w:t>soupçons)</w:t>
      </w:r>
      <w:r w:rsidR="00DD5BC5">
        <w:rPr>
          <w:rFonts w:ascii="Arial" w:hAnsi="Arial" w:cs="Arial"/>
          <w:i/>
          <w:color w:val="FF0000"/>
        </w:rPr>
        <w:t>, yc compris limites cadastrales</w:t>
      </w:r>
    </w:p>
    <w:p w:rsidR="003726F9" w:rsidRPr="007E7477" w:rsidRDefault="003726F9" w:rsidP="00E053C3">
      <w:pPr>
        <w:pStyle w:val="Paragraphedeliste"/>
        <w:numPr>
          <w:ilvl w:val="0"/>
          <w:numId w:val="8"/>
        </w:numPr>
        <w:ind w:left="1491" w:hanging="357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 xml:space="preserve">Annexe </w:t>
      </w:r>
      <w:r w:rsidR="00DD5BC5">
        <w:rPr>
          <w:rFonts w:ascii="Arial" w:hAnsi="Arial" w:cs="Arial"/>
          <w:i/>
          <w:color w:val="FF0000"/>
        </w:rPr>
        <w:t>3</w:t>
      </w:r>
      <w:r w:rsidR="00DD5BC5" w:rsidRPr="007E7477">
        <w:rPr>
          <w:rFonts w:ascii="Arial" w:hAnsi="Arial" w:cs="Arial"/>
          <w:i/>
          <w:color w:val="FF0000"/>
        </w:rPr>
        <w:t xml:space="preserve"> </w:t>
      </w:r>
      <w:r w:rsidRPr="007E7477">
        <w:rPr>
          <w:rFonts w:ascii="Arial" w:hAnsi="Arial" w:cs="Arial"/>
          <w:i/>
          <w:color w:val="FF0000"/>
        </w:rPr>
        <w:tab/>
        <w:t>Plan des sondages prévus (cas échéant, combinais</w:t>
      </w:r>
      <w:r w:rsidR="00E053C3" w:rsidRPr="007E7477">
        <w:rPr>
          <w:rFonts w:ascii="Arial" w:hAnsi="Arial" w:cs="Arial"/>
          <w:i/>
          <w:color w:val="FF0000"/>
        </w:rPr>
        <w:t xml:space="preserve">on avec le </w:t>
      </w:r>
      <w:r w:rsidR="00E053C3" w:rsidRPr="007E7477">
        <w:rPr>
          <w:rFonts w:ascii="Arial" w:hAnsi="Arial" w:cs="Arial"/>
          <w:i/>
          <w:color w:val="FF0000"/>
        </w:rPr>
        <w:tab/>
      </w:r>
      <w:r w:rsidR="00E053C3" w:rsidRPr="007E7477">
        <w:rPr>
          <w:rFonts w:ascii="Arial" w:hAnsi="Arial" w:cs="Arial"/>
          <w:i/>
          <w:color w:val="FF0000"/>
        </w:rPr>
        <w:tab/>
      </w:r>
      <w:r w:rsidRPr="007E7477">
        <w:rPr>
          <w:rFonts w:ascii="Arial" w:hAnsi="Arial" w:cs="Arial"/>
          <w:i/>
          <w:color w:val="FF0000"/>
        </w:rPr>
        <w:t>plan du site pollué)</w:t>
      </w:r>
      <w:r w:rsidR="00E57C28">
        <w:rPr>
          <w:rFonts w:ascii="Arial" w:hAnsi="Arial" w:cs="Arial"/>
          <w:i/>
          <w:color w:val="FF0000"/>
        </w:rPr>
        <w:t>, calcul de l'aval immédiat</w:t>
      </w:r>
    </w:p>
    <w:p w:rsidR="005A51A8" w:rsidRPr="007E7477" w:rsidRDefault="003726F9" w:rsidP="00E053C3">
      <w:pPr>
        <w:pStyle w:val="Paragraphedeliste"/>
        <w:numPr>
          <w:ilvl w:val="0"/>
          <w:numId w:val="8"/>
        </w:numPr>
        <w:ind w:left="1491" w:hanging="357"/>
        <w:contextualSpacing w:val="0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 xml:space="preserve">Annexe </w:t>
      </w:r>
      <w:r w:rsidR="00DD5BC5">
        <w:rPr>
          <w:rFonts w:ascii="Arial" w:hAnsi="Arial" w:cs="Arial"/>
          <w:i/>
          <w:color w:val="FF0000"/>
        </w:rPr>
        <w:t>4</w:t>
      </w:r>
      <w:r w:rsidR="00DD5BC5" w:rsidRPr="007E7477">
        <w:rPr>
          <w:rFonts w:ascii="Arial" w:hAnsi="Arial" w:cs="Arial"/>
          <w:i/>
          <w:color w:val="FF0000"/>
        </w:rPr>
        <w:t xml:space="preserve"> </w:t>
      </w:r>
      <w:r w:rsidR="00E053C3" w:rsidRPr="007E7477">
        <w:rPr>
          <w:rFonts w:ascii="Arial" w:hAnsi="Arial" w:cs="Arial"/>
          <w:i/>
          <w:color w:val="FF0000"/>
        </w:rPr>
        <w:tab/>
      </w:r>
      <w:r w:rsidRPr="007E7477">
        <w:rPr>
          <w:rFonts w:ascii="Arial" w:hAnsi="Arial" w:cs="Arial"/>
          <w:i/>
          <w:color w:val="FF0000"/>
        </w:rPr>
        <w:t>Compte rendu des témoignages et des entretiens</w:t>
      </w:r>
    </w:p>
    <w:p w:rsidR="005A51A8" w:rsidRPr="003726F9" w:rsidRDefault="003726F9" w:rsidP="00926CAA">
      <w:pPr>
        <w:pStyle w:val="Paragraphedeliste"/>
        <w:numPr>
          <w:ilvl w:val="1"/>
          <w:numId w:val="23"/>
        </w:numPr>
        <w:contextualSpacing w:val="0"/>
        <w:jc w:val="both"/>
        <w:outlineLvl w:val="1"/>
        <w:rPr>
          <w:rFonts w:ascii="Arial" w:hAnsi="Arial" w:cs="Arial"/>
        </w:rPr>
      </w:pPr>
      <w:r w:rsidRPr="003726F9">
        <w:rPr>
          <w:rFonts w:ascii="Arial" w:hAnsi="Arial" w:cs="Arial"/>
        </w:rPr>
        <w:t>Autres annexes (non exhaustif)</w:t>
      </w:r>
    </w:p>
    <w:p w:rsidR="002649B7" w:rsidRPr="007E7477" w:rsidRDefault="007B38CA" w:rsidP="00E053C3">
      <w:pPr>
        <w:pStyle w:val="Paragraphedeliste"/>
        <w:numPr>
          <w:ilvl w:val="0"/>
          <w:numId w:val="9"/>
        </w:numPr>
        <w:ind w:left="1491" w:hanging="357"/>
        <w:jc w:val="both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 xml:space="preserve">Annexe </w:t>
      </w:r>
      <w:r w:rsidR="00DD5BC5">
        <w:rPr>
          <w:rFonts w:ascii="Arial" w:hAnsi="Arial" w:cs="Arial"/>
          <w:i/>
          <w:color w:val="FF0000"/>
        </w:rPr>
        <w:t>5</w:t>
      </w:r>
      <w:r w:rsidR="00DD5BC5" w:rsidRPr="007E7477">
        <w:rPr>
          <w:rFonts w:ascii="Arial" w:hAnsi="Arial" w:cs="Arial"/>
          <w:i/>
          <w:color w:val="FF0000"/>
        </w:rPr>
        <w:t xml:space="preserve"> </w:t>
      </w:r>
      <w:r w:rsidR="00E053C3" w:rsidRPr="007E7477">
        <w:rPr>
          <w:rFonts w:ascii="Arial" w:hAnsi="Arial" w:cs="Arial"/>
          <w:i/>
          <w:color w:val="FF0000"/>
        </w:rPr>
        <w:tab/>
      </w:r>
      <w:r w:rsidR="002649B7" w:rsidRPr="007E7477">
        <w:rPr>
          <w:rFonts w:ascii="Arial" w:hAnsi="Arial" w:cs="Arial"/>
          <w:i/>
          <w:color w:val="FF0000"/>
        </w:rPr>
        <w:t>Plans</w:t>
      </w:r>
      <w:r w:rsidR="005E75A8" w:rsidRPr="007E7477">
        <w:rPr>
          <w:rFonts w:ascii="Arial" w:hAnsi="Arial" w:cs="Arial"/>
          <w:i/>
          <w:color w:val="FF0000"/>
        </w:rPr>
        <w:t xml:space="preserve">/schémas synoptiques pour l'histoire de l'utilisation, les </w:t>
      </w:r>
      <w:r w:rsidR="00E053C3" w:rsidRPr="007E7477">
        <w:rPr>
          <w:rFonts w:ascii="Arial" w:hAnsi="Arial" w:cs="Arial"/>
          <w:i/>
          <w:color w:val="FF0000"/>
        </w:rPr>
        <w:tab/>
      </w:r>
      <w:r w:rsidR="00E053C3" w:rsidRPr="007E7477">
        <w:rPr>
          <w:rFonts w:ascii="Arial" w:hAnsi="Arial" w:cs="Arial"/>
          <w:i/>
          <w:color w:val="FF0000"/>
        </w:rPr>
        <w:tab/>
      </w:r>
      <w:r w:rsidR="005E75A8" w:rsidRPr="007E7477">
        <w:rPr>
          <w:rFonts w:ascii="Arial" w:hAnsi="Arial" w:cs="Arial"/>
          <w:i/>
          <w:color w:val="FF0000"/>
        </w:rPr>
        <w:t xml:space="preserve">activités, les accidents, les fuites, </w:t>
      </w:r>
      <w:r w:rsidR="002649B7" w:rsidRPr="007E7477">
        <w:rPr>
          <w:rFonts w:ascii="Arial" w:hAnsi="Arial" w:cs="Arial"/>
          <w:i/>
          <w:color w:val="FF0000"/>
        </w:rPr>
        <w:t>rapports existants, schéma</w:t>
      </w:r>
      <w:r w:rsidR="00322C68">
        <w:rPr>
          <w:rFonts w:ascii="Arial" w:hAnsi="Arial" w:cs="Arial"/>
          <w:i/>
          <w:color w:val="FF0000"/>
        </w:rPr>
        <w:br/>
      </w:r>
      <w:r w:rsidR="00E57C28">
        <w:rPr>
          <w:rFonts w:ascii="Arial" w:hAnsi="Arial" w:cs="Arial"/>
          <w:i/>
          <w:color w:val="FF0000"/>
        </w:rPr>
        <w:t xml:space="preserve">                     </w:t>
      </w:r>
      <w:r w:rsidR="002649B7" w:rsidRPr="007E7477">
        <w:rPr>
          <w:rFonts w:ascii="Arial" w:hAnsi="Arial" w:cs="Arial"/>
          <w:i/>
          <w:color w:val="FF0000"/>
        </w:rPr>
        <w:t xml:space="preserve"> de production, documentations photographiques</w:t>
      </w:r>
    </w:p>
    <w:p w:rsidR="002649B7" w:rsidRPr="007E7477" w:rsidRDefault="007B38CA" w:rsidP="00E053C3">
      <w:pPr>
        <w:pStyle w:val="Paragraphedeliste"/>
        <w:numPr>
          <w:ilvl w:val="0"/>
          <w:numId w:val="9"/>
        </w:numPr>
        <w:ind w:left="1491" w:hanging="357"/>
        <w:rPr>
          <w:rFonts w:ascii="Arial" w:hAnsi="Arial" w:cs="Arial"/>
          <w:i/>
          <w:color w:val="FF0000"/>
        </w:rPr>
      </w:pPr>
      <w:r w:rsidRPr="007E7477">
        <w:rPr>
          <w:rFonts w:ascii="Arial" w:hAnsi="Arial" w:cs="Arial"/>
          <w:i/>
          <w:color w:val="FF0000"/>
        </w:rPr>
        <w:t xml:space="preserve">Annexe </w:t>
      </w:r>
      <w:r w:rsidR="00DD5BC5">
        <w:rPr>
          <w:rFonts w:ascii="Arial" w:hAnsi="Arial" w:cs="Arial"/>
          <w:i/>
          <w:color w:val="FF0000"/>
        </w:rPr>
        <w:t>6</w:t>
      </w:r>
      <w:r w:rsidR="00DD5BC5" w:rsidRPr="007E7477">
        <w:rPr>
          <w:rFonts w:ascii="Arial" w:hAnsi="Arial" w:cs="Arial"/>
          <w:i/>
          <w:color w:val="FF0000"/>
        </w:rPr>
        <w:t xml:space="preserve"> </w:t>
      </w:r>
      <w:r w:rsidR="00E053C3" w:rsidRPr="007E7477">
        <w:rPr>
          <w:rFonts w:ascii="Arial" w:hAnsi="Arial" w:cs="Arial"/>
          <w:i/>
          <w:color w:val="FF0000"/>
        </w:rPr>
        <w:tab/>
      </w:r>
      <w:r w:rsidR="00990881" w:rsidRPr="007E7477">
        <w:rPr>
          <w:rFonts w:ascii="Arial" w:hAnsi="Arial" w:cs="Arial"/>
          <w:i/>
          <w:color w:val="FF0000"/>
        </w:rPr>
        <w:t xml:space="preserve">Autres documents déterminants pour l'histoire du bien-fonds </w:t>
      </w:r>
      <w:r w:rsidR="00990881" w:rsidRPr="007E7477">
        <w:rPr>
          <w:rFonts w:ascii="Arial" w:hAnsi="Arial" w:cs="Arial"/>
          <w:i/>
          <w:color w:val="FF0000"/>
        </w:rPr>
        <w:tab/>
      </w:r>
      <w:r w:rsidR="00990881" w:rsidRPr="007E7477">
        <w:rPr>
          <w:rFonts w:ascii="Arial" w:hAnsi="Arial" w:cs="Arial"/>
          <w:i/>
          <w:color w:val="FF0000"/>
        </w:rPr>
        <w:tab/>
        <w:t>(</w:t>
      </w:r>
      <w:r w:rsidR="00F36D8B" w:rsidRPr="007E7477">
        <w:rPr>
          <w:rFonts w:ascii="Arial" w:hAnsi="Arial" w:cs="Arial"/>
          <w:i/>
          <w:color w:val="FF0000"/>
        </w:rPr>
        <w:t xml:space="preserve">attestations registre foncier et registre du commerce, </w:t>
      </w:r>
      <w:r w:rsidR="00990881" w:rsidRPr="007E7477">
        <w:rPr>
          <w:rFonts w:ascii="Arial" w:hAnsi="Arial" w:cs="Arial"/>
          <w:i/>
          <w:color w:val="FF0000"/>
        </w:rPr>
        <w:t xml:space="preserve">photos </w:t>
      </w:r>
      <w:r w:rsidR="00F36D8B" w:rsidRPr="007E7477">
        <w:rPr>
          <w:rFonts w:ascii="Arial" w:hAnsi="Arial" w:cs="Arial"/>
          <w:i/>
          <w:color w:val="FF0000"/>
        </w:rPr>
        <w:tab/>
      </w:r>
      <w:r w:rsidR="00F36D8B" w:rsidRPr="007E7477">
        <w:rPr>
          <w:rFonts w:ascii="Arial" w:hAnsi="Arial" w:cs="Arial"/>
          <w:i/>
          <w:color w:val="FF0000"/>
        </w:rPr>
        <w:tab/>
      </w:r>
      <w:r w:rsidR="00990881" w:rsidRPr="007E7477">
        <w:rPr>
          <w:rFonts w:ascii="Arial" w:hAnsi="Arial" w:cs="Arial"/>
          <w:i/>
          <w:color w:val="FF0000"/>
        </w:rPr>
        <w:t>aériennes, plan de conduites, inventaires, etc.)</w:t>
      </w:r>
    </w:p>
    <w:p w:rsidR="00990881" w:rsidRPr="007B38CA" w:rsidRDefault="00990881" w:rsidP="00E053C3">
      <w:pPr>
        <w:pStyle w:val="Paragraphedeliste"/>
        <w:numPr>
          <w:ilvl w:val="0"/>
          <w:numId w:val="9"/>
        </w:numPr>
        <w:ind w:left="1491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</w:t>
      </w:r>
      <w:r w:rsidR="00DD5BC5">
        <w:rPr>
          <w:rFonts w:ascii="Arial" w:hAnsi="Arial" w:cs="Arial"/>
          <w:i/>
        </w:rPr>
        <w:t>7</w:t>
      </w:r>
      <w:r>
        <w:rPr>
          <w:rFonts w:ascii="Arial" w:hAnsi="Arial" w:cs="Arial"/>
          <w:i/>
        </w:rPr>
        <w:tab/>
      </w:r>
      <w:r w:rsidRPr="007B38CA">
        <w:rPr>
          <w:rFonts w:ascii="Arial" w:hAnsi="Arial" w:cs="Arial"/>
          <w:i/>
        </w:rPr>
        <w:t>Résultats d'investigations précédentes</w:t>
      </w:r>
    </w:p>
    <w:p w:rsidR="007158BA" w:rsidRPr="007B38CA" w:rsidRDefault="007B38CA" w:rsidP="00E053C3">
      <w:pPr>
        <w:pStyle w:val="Paragraphedeliste"/>
        <w:numPr>
          <w:ilvl w:val="0"/>
          <w:numId w:val="9"/>
        </w:numPr>
        <w:ind w:left="1491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</w:t>
      </w:r>
      <w:r w:rsidR="00DD5BC5">
        <w:rPr>
          <w:rFonts w:ascii="Arial" w:hAnsi="Arial" w:cs="Arial"/>
          <w:i/>
        </w:rPr>
        <w:t>8</w:t>
      </w:r>
      <w:r w:rsidR="00E053C3">
        <w:rPr>
          <w:rFonts w:ascii="Arial" w:hAnsi="Arial" w:cs="Arial"/>
          <w:i/>
        </w:rPr>
        <w:tab/>
      </w:r>
      <w:r w:rsidR="002649B7" w:rsidRPr="007B38CA">
        <w:rPr>
          <w:rFonts w:ascii="Arial" w:hAnsi="Arial" w:cs="Arial"/>
          <w:i/>
        </w:rPr>
        <w:t>Géologie, hydrogéologie, situatio</w:t>
      </w:r>
      <w:r w:rsidR="00030F19" w:rsidRPr="007B38CA">
        <w:rPr>
          <w:rFonts w:ascii="Arial" w:hAnsi="Arial" w:cs="Arial"/>
          <w:i/>
        </w:rPr>
        <w:t xml:space="preserve">n des biens et objets à </w:t>
      </w:r>
      <w:r w:rsidR="00E053C3">
        <w:rPr>
          <w:rFonts w:ascii="Arial" w:hAnsi="Arial" w:cs="Arial"/>
          <w:i/>
        </w:rPr>
        <w:tab/>
      </w:r>
      <w:r w:rsidR="00E053C3">
        <w:rPr>
          <w:rFonts w:ascii="Arial" w:hAnsi="Arial" w:cs="Arial"/>
          <w:i/>
        </w:rPr>
        <w:tab/>
      </w:r>
      <w:r w:rsidR="00E053C3">
        <w:rPr>
          <w:rFonts w:ascii="Arial" w:hAnsi="Arial" w:cs="Arial"/>
          <w:i/>
        </w:rPr>
        <w:tab/>
      </w:r>
      <w:r w:rsidR="00030F19" w:rsidRPr="007B38CA">
        <w:rPr>
          <w:rFonts w:ascii="Arial" w:hAnsi="Arial" w:cs="Arial"/>
          <w:i/>
        </w:rPr>
        <w:t>protég</w:t>
      </w:r>
      <w:r w:rsidR="005E75A8" w:rsidRPr="007B38CA">
        <w:rPr>
          <w:rFonts w:ascii="Arial" w:hAnsi="Arial" w:cs="Arial"/>
          <w:i/>
        </w:rPr>
        <w:t>er, etc.</w:t>
      </w:r>
    </w:p>
    <w:p w:rsidR="005E75A8" w:rsidRDefault="005E75A8" w:rsidP="00BE33BD">
      <w:pPr>
        <w:pStyle w:val="Paragraphedeliste"/>
        <w:ind w:left="1077"/>
        <w:rPr>
          <w:rFonts w:ascii="Arial" w:hAnsi="Arial" w:cs="Arial"/>
        </w:rPr>
      </w:pPr>
    </w:p>
    <w:sectPr w:rsidR="005E75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1D" w:rsidRDefault="00C10D1D" w:rsidP="000A73C2">
      <w:pPr>
        <w:spacing w:after="0" w:line="240" w:lineRule="auto"/>
      </w:pPr>
      <w:r>
        <w:separator/>
      </w:r>
    </w:p>
  </w:endnote>
  <w:endnote w:type="continuationSeparator" w:id="0">
    <w:p w:rsidR="00C10D1D" w:rsidRDefault="00C10D1D" w:rsidP="000A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8C" w:rsidRPr="0063008C" w:rsidRDefault="00EF580F">
    <w:pPr>
      <w:pStyle w:val="Pieddepage"/>
      <w:pBdr>
        <w:top w:val="thinThickSmallGap" w:sz="24" w:space="1" w:color="823B0B" w:themeColor="accent2" w:themeShade="7F"/>
      </w:pBdr>
      <w:rPr>
        <w:rFonts w:ascii="Arial" w:hAnsi="Arial" w:cs="Arial"/>
        <w:color w:val="A6A6A6" w:themeColor="background1" w:themeShade="A6"/>
        <w:sz w:val="18"/>
        <w:szCs w:val="18"/>
      </w:rPr>
    </w:pPr>
    <w:r w:rsidRPr="00EF580F">
      <w:rPr>
        <w:rFonts w:ascii="Arial" w:hAnsi="Arial" w:cs="Arial"/>
        <w:color w:val="A6A6A6" w:themeColor="background1" w:themeShade="A6"/>
        <w:sz w:val="18"/>
        <w:szCs w:val="18"/>
      </w:rPr>
      <w:t>Canevas_Investigation historique V6-201111.docx</w:t>
    </w:r>
    <w:r w:rsidR="008D6452" w:rsidRPr="0063008C">
      <w:rPr>
        <w:rFonts w:ascii="Arial" w:hAnsi="Arial" w:cs="Arial"/>
        <w:color w:val="A6A6A6" w:themeColor="background1" w:themeShade="A6"/>
        <w:sz w:val="18"/>
        <w:szCs w:val="18"/>
      </w:rPr>
      <w:ptab w:relativeTo="margin" w:alignment="right" w:leader="none"/>
    </w:r>
    <w:r w:rsidR="008D6452" w:rsidRPr="0063008C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="0063008C" w:rsidRPr="0063008C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="0063008C" w:rsidRPr="0063008C">
      <w:rPr>
        <w:rFonts w:ascii="Arial" w:hAnsi="Arial" w:cs="Arial"/>
        <w:color w:val="A6A6A6" w:themeColor="background1" w:themeShade="A6"/>
        <w:sz w:val="18"/>
        <w:szCs w:val="18"/>
      </w:rPr>
      <w:instrText xml:space="preserve"> PAGE   \* MERGEFORMAT </w:instrText>
    </w:r>
    <w:r w:rsidR="0063008C" w:rsidRPr="0063008C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18"/>
        <w:szCs w:val="18"/>
      </w:rPr>
      <w:t>5</w:t>
    </w:r>
    <w:r w:rsidR="0063008C" w:rsidRPr="0063008C">
      <w:rPr>
        <w:rFonts w:ascii="Arial" w:hAnsi="Arial" w:cs="Arial"/>
        <w:noProof/>
        <w:color w:val="A6A6A6" w:themeColor="background1" w:themeShade="A6"/>
        <w:sz w:val="18"/>
        <w:szCs w:val="18"/>
      </w:rPr>
      <w:fldChar w:fldCharType="end"/>
    </w:r>
  </w:p>
  <w:p w:rsidR="00802295" w:rsidRDefault="008022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1D" w:rsidRDefault="00C10D1D" w:rsidP="000A73C2">
      <w:pPr>
        <w:spacing w:after="0" w:line="240" w:lineRule="auto"/>
      </w:pPr>
      <w:r>
        <w:separator/>
      </w:r>
    </w:p>
  </w:footnote>
  <w:footnote w:type="continuationSeparator" w:id="0">
    <w:p w:rsidR="00C10D1D" w:rsidRDefault="00C10D1D" w:rsidP="000A73C2">
      <w:pPr>
        <w:spacing w:after="0" w:line="240" w:lineRule="auto"/>
      </w:pPr>
      <w:r>
        <w:continuationSeparator/>
      </w:r>
    </w:p>
  </w:footnote>
  <w:footnote w:id="1">
    <w:p w:rsidR="00A10A9D" w:rsidRDefault="00A10A9D">
      <w:pPr>
        <w:pStyle w:val="Notedebasdepage"/>
      </w:pPr>
      <w:r>
        <w:rPr>
          <w:rStyle w:val="Appelnotedebasdep"/>
        </w:rPr>
        <w:footnoteRef/>
      </w:r>
      <w:r>
        <w:t xml:space="preserve"> Cahier des charges pour investigation technique des sites pollués (page 17) OFEV janvier 2000</w:t>
      </w:r>
    </w:p>
  </w:footnote>
  <w:footnote w:id="2">
    <w:p w:rsidR="00A10A9D" w:rsidRDefault="00A10A9D">
      <w:pPr>
        <w:pStyle w:val="Notedebasdepage"/>
      </w:pPr>
      <w:r>
        <w:rPr>
          <w:rStyle w:val="Appelnotedebasdep"/>
        </w:rPr>
        <w:footnoteRef/>
      </w:r>
      <w:r>
        <w:t xml:space="preserve"> Cahier des charges pour l'investigation technique des sites pollués (page 19) OFEV janvier 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798"/>
      <w:gridCol w:w="1701"/>
    </w:tblGrid>
    <w:tr w:rsidR="00011C70" w:rsidTr="00377FF0">
      <w:trPr>
        <w:trHeight w:hRule="exact" w:val="1418"/>
      </w:trPr>
      <w:tc>
        <w:tcPr>
          <w:tcW w:w="709" w:type="dxa"/>
        </w:tcPr>
        <w:bookmarkStart w:id="1" w:name="LogoGE"/>
        <w:p w:rsidR="00011C70" w:rsidRDefault="00011C70" w:rsidP="00377FF0">
          <w:pPr>
            <w:pStyle w:val="Logo"/>
            <w:jc w:val="center"/>
          </w:pPr>
          <w:r>
            <w:fldChar w:fldCharType="begin"/>
          </w:r>
          <w:r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262DC994" wp14:editId="459B07BC">
                <wp:extent cx="333375" cy="542925"/>
                <wp:effectExtent l="0" t="0" r="9525" b="952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bookmarkEnd w:id="1"/>
        </w:p>
        <w:p w:rsidR="00011C70" w:rsidRPr="00AA3C2A" w:rsidRDefault="00011C70" w:rsidP="00377FF0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2" w:name="OfficeLigne2"/>
          <w:bookmarkEnd w:id="2"/>
        </w:p>
      </w:tc>
      <w:tc>
        <w:tcPr>
          <w:tcW w:w="7798" w:type="dxa"/>
        </w:tcPr>
        <w:p w:rsidR="00011C70" w:rsidRDefault="00011C70" w:rsidP="00377FF0">
          <w:pPr>
            <w:pStyle w:val="sigle"/>
          </w:pPr>
          <w:r>
            <w:t>republique et canton de gene</w:t>
          </w:r>
          <w:r w:rsidRPr="0024538B">
            <w:t>ve</w:t>
          </w:r>
        </w:p>
        <w:p w:rsidR="00011C70" w:rsidRDefault="00011C70" w:rsidP="00377FF0">
          <w:pPr>
            <w:pStyle w:val="sigle1"/>
          </w:pPr>
          <w:bookmarkStart w:id="3" w:name="DeptLigne1"/>
          <w:r>
            <w:t xml:space="preserve">Département </w:t>
          </w:r>
          <w:bookmarkEnd w:id="3"/>
          <w:r w:rsidR="008D6452">
            <w:t>du territoire</w:t>
          </w:r>
          <w:r>
            <w:fldChar w:fldCharType="begin"/>
          </w:r>
          <w:r>
            <w:instrText xml:space="preserve"> IF </w:instrText>
          </w:r>
          <w:r w:rsidRPr="000C6D24">
            <w:instrText>DeptLigne1</w:instrText>
          </w:r>
          <w:r>
            <w:instrText xml:space="preserve"> = "" "" </w:instrText>
          </w:r>
          <w:r>
            <w:fldChar w:fldCharType="begin"/>
          </w:r>
          <w:r>
            <w:instrText xml:space="preserve"> IF OfficeLigne2 = "" "</w:instrText>
          </w:r>
        </w:p>
        <w:p w:rsidR="00011C70" w:rsidRDefault="00011C70" w:rsidP="00377FF0">
          <w:pPr>
            <w:pStyle w:val="sigle1"/>
          </w:pPr>
          <w:r>
            <w:instrText>" "</w:instrText>
          </w:r>
        </w:p>
        <w:p w:rsidR="00011C70" w:rsidRPr="005F4E7F" w:rsidRDefault="00011C70" w:rsidP="00377FF0">
          <w:pPr>
            <w:pStyle w:val="Office"/>
            <w:rPr>
              <w:b w:val="0"/>
              <w:sz w:val="18"/>
              <w:szCs w:val="18"/>
            </w:rPr>
          </w:pPr>
          <w:r w:rsidRPr="005F4E7F">
            <w:rPr>
              <w:b w:val="0"/>
              <w:sz w:val="18"/>
              <w:szCs w:val="18"/>
            </w:rPr>
            <w:fldChar w:fldCharType="begin"/>
          </w:r>
          <w:r w:rsidRPr="005F4E7F">
            <w:rPr>
              <w:b w:val="0"/>
              <w:sz w:val="18"/>
              <w:szCs w:val="18"/>
            </w:rPr>
            <w:instrText xml:space="preserve"> REF OfficeLigne2\* Charformat </w:instrText>
          </w:r>
          <w:r w:rsidRPr="005F4E7F">
            <w:rPr>
              <w:b w:val="0"/>
              <w:sz w:val="18"/>
              <w:szCs w:val="18"/>
            </w:rPr>
            <w:fldChar w:fldCharType="separate"/>
          </w:r>
          <w:r w:rsidRPr="005F4E7F">
            <w:rPr>
              <w:b w:val="0"/>
              <w:sz w:val="18"/>
              <w:szCs w:val="18"/>
            </w:rPr>
            <w:instrText>Ordre d'enseignement du postobligatoire de l'enseignement</w:instrText>
          </w:r>
          <w:r w:rsidRPr="005F4E7F">
            <w:rPr>
              <w:b w:val="0"/>
              <w:sz w:val="18"/>
              <w:szCs w:val="18"/>
            </w:rPr>
            <w:fldChar w:fldCharType="end"/>
          </w:r>
        </w:p>
        <w:p w:rsidR="00EF580F" w:rsidRDefault="00011C70" w:rsidP="00377FF0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:rsidR="00EF580F" w:rsidRDefault="00011C70" w:rsidP="00377FF0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:rsidR="00011C70" w:rsidRDefault="00011C70" w:rsidP="00377FF0">
          <w:pPr>
            <w:pStyle w:val="Office"/>
          </w:pPr>
          <w:r>
            <w:fldChar w:fldCharType="end"/>
          </w:r>
          <w:r w:rsidR="008D6452">
            <w:t>Office cantonal</w:t>
          </w:r>
          <w:r>
            <w:t xml:space="preserve"> de l'environnement</w:t>
          </w:r>
        </w:p>
        <w:p w:rsidR="00011C70" w:rsidRPr="00F3701E" w:rsidRDefault="00011C70" w:rsidP="00377FF0">
          <w:pPr>
            <w:pStyle w:val="Office"/>
          </w:pPr>
          <w:r>
            <w:t>Service de géologie, sols et déchets (GESDEC)</w:t>
          </w:r>
        </w:p>
        <w:p w:rsidR="00011C70" w:rsidRPr="005F1501" w:rsidRDefault="00011C70" w:rsidP="00377FF0">
          <w:pPr>
            <w:rPr>
              <w:b/>
            </w:rPr>
          </w:pPr>
          <w:bookmarkStart w:id="4" w:name="OfficeLigne3"/>
          <w:bookmarkEnd w:id="4"/>
        </w:p>
      </w:tc>
      <w:tc>
        <w:tcPr>
          <w:tcW w:w="1701" w:type="dxa"/>
        </w:tcPr>
        <w:p w:rsidR="00011C70" w:rsidRPr="007D4D3C" w:rsidRDefault="00011C70" w:rsidP="00377FF0">
          <w:pPr>
            <w:pStyle w:val="sigle1"/>
            <w:rPr>
              <w:sz w:val="8"/>
              <w:szCs w:val="8"/>
            </w:rPr>
          </w:pPr>
          <w:bookmarkStart w:id="5" w:name="DeptLigne2"/>
          <w:bookmarkEnd w:id="5"/>
        </w:p>
        <w:p w:rsidR="00011C70" w:rsidRDefault="00011C70" w:rsidP="00377FF0">
          <w:pPr>
            <w:pStyle w:val="sigle1"/>
            <w:rPr>
              <w:sz w:val="8"/>
              <w:szCs w:val="8"/>
            </w:rPr>
          </w:pPr>
          <w:bookmarkStart w:id="6" w:name="DeptLigne3"/>
          <w:bookmarkEnd w:id="6"/>
        </w:p>
        <w:p w:rsidR="00011C70" w:rsidRDefault="00011C70" w:rsidP="00377FF0">
          <w:pPr>
            <w:pStyle w:val="Logo"/>
          </w:pPr>
          <w:bookmarkStart w:id="7" w:name="LogoService"/>
          <w:bookmarkStart w:id="8" w:name="LogoDepartement"/>
          <w:bookmarkEnd w:id="7"/>
          <w:bookmarkEnd w:id="8"/>
        </w:p>
      </w:tc>
    </w:tr>
  </w:tbl>
  <w:p w:rsidR="000848AA" w:rsidRPr="00011C70" w:rsidRDefault="000848AA" w:rsidP="00011C70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363"/>
    <w:multiLevelType w:val="hybridMultilevel"/>
    <w:tmpl w:val="F69695E4"/>
    <w:lvl w:ilvl="0" w:tplc="DE621892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7D4BE5"/>
    <w:multiLevelType w:val="multilevel"/>
    <w:tmpl w:val="DD98D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4B3A08"/>
    <w:multiLevelType w:val="hybridMultilevel"/>
    <w:tmpl w:val="E91A2F9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12B15"/>
    <w:multiLevelType w:val="multilevel"/>
    <w:tmpl w:val="E2C43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5003D4"/>
    <w:multiLevelType w:val="hybridMultilevel"/>
    <w:tmpl w:val="25548EE2"/>
    <w:lvl w:ilvl="0" w:tplc="DE621892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50A424D"/>
    <w:multiLevelType w:val="hybridMultilevel"/>
    <w:tmpl w:val="A72CE564"/>
    <w:lvl w:ilvl="0" w:tplc="100C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6" w15:restartNumberingAfterBreak="0">
    <w:nsid w:val="16F56FFB"/>
    <w:multiLevelType w:val="multilevel"/>
    <w:tmpl w:val="E2C43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0137CC"/>
    <w:multiLevelType w:val="hybridMultilevel"/>
    <w:tmpl w:val="BD004D0C"/>
    <w:lvl w:ilvl="0" w:tplc="DF3E00F6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221D5AAA"/>
    <w:multiLevelType w:val="hybridMultilevel"/>
    <w:tmpl w:val="D8A60E56"/>
    <w:lvl w:ilvl="0" w:tplc="DF3E00F6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26F1206A"/>
    <w:multiLevelType w:val="hybridMultilevel"/>
    <w:tmpl w:val="7486ADA2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 w15:restartNumberingAfterBreak="0">
    <w:nsid w:val="316E7DB0"/>
    <w:multiLevelType w:val="hybridMultilevel"/>
    <w:tmpl w:val="BDA03366"/>
    <w:lvl w:ilvl="0" w:tplc="3F40DE60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7" w:hanging="360"/>
      </w:pPr>
    </w:lvl>
    <w:lvl w:ilvl="2" w:tplc="100C001B" w:tentative="1">
      <w:start w:val="1"/>
      <w:numFmt w:val="lowerRoman"/>
      <w:lvlText w:val="%3."/>
      <w:lvlJc w:val="right"/>
      <w:pPr>
        <w:ind w:left="2157" w:hanging="180"/>
      </w:pPr>
    </w:lvl>
    <w:lvl w:ilvl="3" w:tplc="100C000F" w:tentative="1">
      <w:start w:val="1"/>
      <w:numFmt w:val="decimal"/>
      <w:lvlText w:val="%4."/>
      <w:lvlJc w:val="left"/>
      <w:pPr>
        <w:ind w:left="2877" w:hanging="360"/>
      </w:pPr>
    </w:lvl>
    <w:lvl w:ilvl="4" w:tplc="100C0019" w:tentative="1">
      <w:start w:val="1"/>
      <w:numFmt w:val="lowerLetter"/>
      <w:lvlText w:val="%5."/>
      <w:lvlJc w:val="left"/>
      <w:pPr>
        <w:ind w:left="3597" w:hanging="360"/>
      </w:pPr>
    </w:lvl>
    <w:lvl w:ilvl="5" w:tplc="100C001B" w:tentative="1">
      <w:start w:val="1"/>
      <w:numFmt w:val="lowerRoman"/>
      <w:lvlText w:val="%6."/>
      <w:lvlJc w:val="right"/>
      <w:pPr>
        <w:ind w:left="4317" w:hanging="180"/>
      </w:pPr>
    </w:lvl>
    <w:lvl w:ilvl="6" w:tplc="100C000F" w:tentative="1">
      <w:start w:val="1"/>
      <w:numFmt w:val="decimal"/>
      <w:lvlText w:val="%7."/>
      <w:lvlJc w:val="left"/>
      <w:pPr>
        <w:ind w:left="5037" w:hanging="360"/>
      </w:pPr>
    </w:lvl>
    <w:lvl w:ilvl="7" w:tplc="100C0019" w:tentative="1">
      <w:start w:val="1"/>
      <w:numFmt w:val="lowerLetter"/>
      <w:lvlText w:val="%8."/>
      <w:lvlJc w:val="left"/>
      <w:pPr>
        <w:ind w:left="5757" w:hanging="360"/>
      </w:pPr>
    </w:lvl>
    <w:lvl w:ilvl="8" w:tplc="10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DB03DD4"/>
    <w:multiLevelType w:val="hybridMultilevel"/>
    <w:tmpl w:val="4D80A050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F0016D0"/>
    <w:multiLevelType w:val="multilevel"/>
    <w:tmpl w:val="9D24E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27482B"/>
    <w:multiLevelType w:val="hybridMultilevel"/>
    <w:tmpl w:val="C1F8F86A"/>
    <w:lvl w:ilvl="0" w:tplc="DF3E00F6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5144841"/>
    <w:multiLevelType w:val="multilevel"/>
    <w:tmpl w:val="FBB02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321A46"/>
    <w:multiLevelType w:val="hybridMultilevel"/>
    <w:tmpl w:val="4DD448B4"/>
    <w:lvl w:ilvl="0" w:tplc="10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6621D5A"/>
    <w:multiLevelType w:val="hybridMultilevel"/>
    <w:tmpl w:val="BDE20148"/>
    <w:lvl w:ilvl="0" w:tplc="DF3E00F6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 w15:restartNumberingAfterBreak="0">
    <w:nsid w:val="69BB6E98"/>
    <w:multiLevelType w:val="multilevel"/>
    <w:tmpl w:val="51500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25A13"/>
    <w:multiLevelType w:val="multilevel"/>
    <w:tmpl w:val="BA2E18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15E6470"/>
    <w:multiLevelType w:val="hybridMultilevel"/>
    <w:tmpl w:val="F0E2A896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730B3686"/>
    <w:multiLevelType w:val="hybridMultilevel"/>
    <w:tmpl w:val="3ADA3718"/>
    <w:lvl w:ilvl="0" w:tplc="DE621892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BB75DD"/>
    <w:multiLevelType w:val="hybridMultilevel"/>
    <w:tmpl w:val="052CEA72"/>
    <w:lvl w:ilvl="0" w:tplc="DF3E00F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5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16"/>
  </w:num>
  <w:num w:numId="14">
    <w:abstractNumId w:val="7"/>
  </w:num>
  <w:num w:numId="15">
    <w:abstractNumId w:val="20"/>
  </w:num>
  <w:num w:numId="16">
    <w:abstractNumId w:val="0"/>
  </w:num>
  <w:num w:numId="17">
    <w:abstractNumId w:val="4"/>
  </w:num>
  <w:num w:numId="18">
    <w:abstractNumId w:val="1"/>
  </w:num>
  <w:num w:numId="19">
    <w:abstractNumId w:val="19"/>
  </w:num>
  <w:num w:numId="20">
    <w:abstractNumId w:val="11"/>
  </w:num>
  <w:num w:numId="21">
    <w:abstractNumId w:val="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fr-FR" w:vendorID="64" w:dllVersion="131078" w:nlCheck="1" w:checkStyle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A"/>
    <w:rsid w:val="00011C70"/>
    <w:rsid w:val="00024B48"/>
    <w:rsid w:val="000273A3"/>
    <w:rsid w:val="00030F19"/>
    <w:rsid w:val="00035A9E"/>
    <w:rsid w:val="00073E5E"/>
    <w:rsid w:val="000848AA"/>
    <w:rsid w:val="0008509F"/>
    <w:rsid w:val="00086A22"/>
    <w:rsid w:val="00090AED"/>
    <w:rsid w:val="000A21D4"/>
    <w:rsid w:val="000A73C2"/>
    <w:rsid w:val="000E3926"/>
    <w:rsid w:val="000F5A52"/>
    <w:rsid w:val="00141050"/>
    <w:rsid w:val="001772A5"/>
    <w:rsid w:val="00196E57"/>
    <w:rsid w:val="00224FD3"/>
    <w:rsid w:val="002649B7"/>
    <w:rsid w:val="002B7137"/>
    <w:rsid w:val="002C4D5A"/>
    <w:rsid w:val="002C6A0E"/>
    <w:rsid w:val="002C76C4"/>
    <w:rsid w:val="002C7E58"/>
    <w:rsid w:val="002D6A12"/>
    <w:rsid w:val="002E1365"/>
    <w:rsid w:val="002F350D"/>
    <w:rsid w:val="00321000"/>
    <w:rsid w:val="00322C68"/>
    <w:rsid w:val="003344A9"/>
    <w:rsid w:val="003703DC"/>
    <w:rsid w:val="003726F9"/>
    <w:rsid w:val="00373A37"/>
    <w:rsid w:val="00373D72"/>
    <w:rsid w:val="0038188F"/>
    <w:rsid w:val="003926D8"/>
    <w:rsid w:val="003A3EF8"/>
    <w:rsid w:val="003B5F17"/>
    <w:rsid w:val="003C00CC"/>
    <w:rsid w:val="003F15C1"/>
    <w:rsid w:val="003F3772"/>
    <w:rsid w:val="003F6E70"/>
    <w:rsid w:val="00453CB4"/>
    <w:rsid w:val="004805D3"/>
    <w:rsid w:val="00495E37"/>
    <w:rsid w:val="004B43FE"/>
    <w:rsid w:val="004F43A6"/>
    <w:rsid w:val="0050349F"/>
    <w:rsid w:val="00571782"/>
    <w:rsid w:val="005A51A8"/>
    <w:rsid w:val="005B6E90"/>
    <w:rsid w:val="005D3CFC"/>
    <w:rsid w:val="005E75A8"/>
    <w:rsid w:val="0063008C"/>
    <w:rsid w:val="00641A24"/>
    <w:rsid w:val="006467BE"/>
    <w:rsid w:val="006976CD"/>
    <w:rsid w:val="006A49EF"/>
    <w:rsid w:val="006B7855"/>
    <w:rsid w:val="00700B18"/>
    <w:rsid w:val="0071237D"/>
    <w:rsid w:val="00713E50"/>
    <w:rsid w:val="007158BA"/>
    <w:rsid w:val="007725A7"/>
    <w:rsid w:val="007A0BC1"/>
    <w:rsid w:val="007B38CA"/>
    <w:rsid w:val="007D2977"/>
    <w:rsid w:val="007E3385"/>
    <w:rsid w:val="007E4E7E"/>
    <w:rsid w:val="007E7477"/>
    <w:rsid w:val="00802295"/>
    <w:rsid w:val="00802EC6"/>
    <w:rsid w:val="00843BE7"/>
    <w:rsid w:val="00847C75"/>
    <w:rsid w:val="00851364"/>
    <w:rsid w:val="00857F09"/>
    <w:rsid w:val="008B2CB5"/>
    <w:rsid w:val="008D6452"/>
    <w:rsid w:val="008F485A"/>
    <w:rsid w:val="008F608D"/>
    <w:rsid w:val="0091149D"/>
    <w:rsid w:val="00926CAA"/>
    <w:rsid w:val="009365A2"/>
    <w:rsid w:val="009558BC"/>
    <w:rsid w:val="00965F7E"/>
    <w:rsid w:val="00990881"/>
    <w:rsid w:val="009B67CB"/>
    <w:rsid w:val="009E1135"/>
    <w:rsid w:val="00A029E6"/>
    <w:rsid w:val="00A10A9D"/>
    <w:rsid w:val="00A26BAE"/>
    <w:rsid w:val="00A3665D"/>
    <w:rsid w:val="00A80B10"/>
    <w:rsid w:val="00A8154A"/>
    <w:rsid w:val="00A94DB9"/>
    <w:rsid w:val="00AA3E2F"/>
    <w:rsid w:val="00AE7F5C"/>
    <w:rsid w:val="00B142B7"/>
    <w:rsid w:val="00B17C64"/>
    <w:rsid w:val="00B430C5"/>
    <w:rsid w:val="00B44F8A"/>
    <w:rsid w:val="00B57B67"/>
    <w:rsid w:val="00B63C96"/>
    <w:rsid w:val="00B8063B"/>
    <w:rsid w:val="00B82A76"/>
    <w:rsid w:val="00BA1F15"/>
    <w:rsid w:val="00BE33BD"/>
    <w:rsid w:val="00C10D1D"/>
    <w:rsid w:val="00C50208"/>
    <w:rsid w:val="00CA5C6F"/>
    <w:rsid w:val="00CB6F7F"/>
    <w:rsid w:val="00CC7A60"/>
    <w:rsid w:val="00CD4476"/>
    <w:rsid w:val="00CE0AE7"/>
    <w:rsid w:val="00D532B8"/>
    <w:rsid w:val="00D57AE6"/>
    <w:rsid w:val="00D902CF"/>
    <w:rsid w:val="00DA01AC"/>
    <w:rsid w:val="00DB78F6"/>
    <w:rsid w:val="00DC16F7"/>
    <w:rsid w:val="00DD497C"/>
    <w:rsid w:val="00DD5BC5"/>
    <w:rsid w:val="00DE3F91"/>
    <w:rsid w:val="00DE4AFF"/>
    <w:rsid w:val="00DF2878"/>
    <w:rsid w:val="00E0427D"/>
    <w:rsid w:val="00E053C3"/>
    <w:rsid w:val="00E223DC"/>
    <w:rsid w:val="00E2680F"/>
    <w:rsid w:val="00E45F51"/>
    <w:rsid w:val="00E57C28"/>
    <w:rsid w:val="00E677AE"/>
    <w:rsid w:val="00E75F1C"/>
    <w:rsid w:val="00E929C8"/>
    <w:rsid w:val="00EA0249"/>
    <w:rsid w:val="00EC2CF8"/>
    <w:rsid w:val="00EF580F"/>
    <w:rsid w:val="00F30322"/>
    <w:rsid w:val="00F36D8B"/>
    <w:rsid w:val="00F86D3A"/>
    <w:rsid w:val="00FB74B5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A003E2E2-FC43-405F-B595-DD5D127D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20" w:line="259" w:lineRule="auto"/>
        <w:ind w:left="788" w:hanging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857F09"/>
    <w:rPr>
      <w:b/>
      <w:bCs/>
      <w:i/>
      <w:iCs/>
      <w:spacing w:val="5"/>
    </w:rPr>
  </w:style>
  <w:style w:type="character" w:customStyle="1" w:styleId="Textedelespacerserv">
    <w:name w:val="Texte de l’espace réservé"/>
    <w:basedOn w:val="Policepardfaut"/>
    <w:uiPriority w:val="99"/>
    <w:semiHidden/>
    <w:rsid w:val="00BA1F15"/>
    <w:rPr>
      <w:color w:val="808080"/>
    </w:rPr>
  </w:style>
  <w:style w:type="paragraph" w:styleId="Paragraphedeliste">
    <w:name w:val="List Paragraph"/>
    <w:basedOn w:val="Normal"/>
    <w:uiPriority w:val="34"/>
    <w:qFormat/>
    <w:rsid w:val="00DE3F9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A3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3C2"/>
  </w:style>
  <w:style w:type="paragraph" w:styleId="Pieddepage">
    <w:name w:val="footer"/>
    <w:basedOn w:val="Normal"/>
    <w:link w:val="Pieddepag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3C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73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73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73C2"/>
    <w:rPr>
      <w:vertAlign w:val="superscript"/>
    </w:rPr>
  </w:style>
  <w:style w:type="table" w:styleId="Grilledutableau">
    <w:name w:val="Table Grid"/>
    <w:basedOn w:val="TableauNormal"/>
    <w:rsid w:val="00BE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E90"/>
    <w:rPr>
      <w:rFonts w:ascii="Segoe UI" w:hAnsi="Segoe UI" w:cs="Segoe UI"/>
      <w:sz w:val="18"/>
      <w:szCs w:val="18"/>
    </w:rPr>
  </w:style>
  <w:style w:type="paragraph" w:customStyle="1" w:styleId="sigle">
    <w:name w:val="sigle"/>
    <w:link w:val="sigleCar"/>
    <w:rsid w:val="00011C70"/>
    <w:pPr>
      <w:overflowPunct w:val="0"/>
      <w:autoSpaceDE w:val="0"/>
      <w:autoSpaceDN w:val="0"/>
      <w:adjustRightInd w:val="0"/>
      <w:spacing w:before="180" w:after="0" w:line="240" w:lineRule="auto"/>
      <w:ind w:left="0" w:firstLine="0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011C70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011C70"/>
    <w:pPr>
      <w:overflowPunct w:val="0"/>
      <w:autoSpaceDE w:val="0"/>
      <w:autoSpaceDN w:val="0"/>
      <w:adjustRightInd w:val="0"/>
      <w:spacing w:after="0" w:line="240" w:lineRule="auto"/>
      <w:ind w:left="0" w:firstLine="0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011C70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011C70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011C70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011C70"/>
    <w:rPr>
      <w:rFonts w:ascii="Arial" w:eastAsia="Times New Roman" w:hAnsi="Arial" w:cs="Times New Roman"/>
      <w:caps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670A-5A55-482C-B831-783A1FFC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Cuccodoro Silvio (DT)</dc:creator>
  <cp:lastModifiedBy>Cuccodoro Silvio (DT)</cp:lastModifiedBy>
  <cp:revision>3</cp:revision>
  <cp:lastPrinted>2017-09-27T13:37:00Z</cp:lastPrinted>
  <dcterms:created xsi:type="dcterms:W3CDTF">2020-11-11T13:09:00Z</dcterms:created>
  <dcterms:modified xsi:type="dcterms:W3CDTF">2020-11-17T16:06:00Z</dcterms:modified>
</cp:coreProperties>
</file>