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49E" w:rsidRPr="0032260A" w:rsidRDefault="00071E40" w:rsidP="007D149E">
      <w:pPr>
        <w:ind w:left="850" w:hanging="850"/>
        <w:jc w:val="center"/>
        <w:rPr>
          <w:rFonts w:ascii="Arial" w:hAnsi="Arial" w:cs="Arial"/>
        </w:rPr>
      </w:pPr>
      <w:r w:rsidRPr="0032260A">
        <w:rPr>
          <w:rFonts w:ascii="Arial" w:hAnsi="Arial" w:cs="Arial"/>
          <w:noProof/>
          <w:lang w:val="fr-CH" w:eastAsia="fr-CH"/>
        </w:rPr>
        <mc:AlternateContent>
          <mc:Choice Requires="wps">
            <w:drawing>
              <wp:anchor distT="0" distB="0" distL="114300" distR="114300" simplePos="0" relativeHeight="251659264" behindDoc="0" locked="0" layoutInCell="1" allowOverlap="1" wp14:anchorId="0A4CB8ED" wp14:editId="3C5F0010">
                <wp:simplePos x="0" y="0"/>
                <wp:positionH relativeFrom="column">
                  <wp:posOffset>499745</wp:posOffset>
                </wp:positionH>
                <wp:positionV relativeFrom="paragraph">
                  <wp:posOffset>-177165</wp:posOffset>
                </wp:positionV>
                <wp:extent cx="5181600" cy="895350"/>
                <wp:effectExtent l="0" t="0" r="19050" b="19050"/>
                <wp:wrapNone/>
                <wp:docPr id="1" name="Rectangle à coins arrondis 1"/>
                <wp:cNvGraphicFramePr/>
                <a:graphic xmlns:a="http://schemas.openxmlformats.org/drawingml/2006/main">
                  <a:graphicData uri="http://schemas.microsoft.com/office/word/2010/wordprocessingShape">
                    <wps:wsp>
                      <wps:cNvSpPr/>
                      <wps:spPr>
                        <a:xfrm>
                          <a:off x="0" y="0"/>
                          <a:ext cx="5181600" cy="89535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41BAA" w:rsidRPr="00441BAA" w:rsidRDefault="00441BAA" w:rsidP="00441BAA">
                            <w:pPr>
                              <w:jc w:val="center"/>
                              <w:rPr>
                                <w:rFonts w:ascii="Arial" w:hAnsi="Arial" w:cs="Arial"/>
                                <w:b/>
                                <w:bCs/>
                                <w:color w:val="000000" w:themeColor="text1"/>
                                <w:sz w:val="32"/>
                                <w:szCs w:val="23"/>
                                <w:lang w:val="fr-FR" w:eastAsia="en-US"/>
                              </w:rPr>
                            </w:pPr>
                            <w:r w:rsidRPr="00441BAA">
                              <w:rPr>
                                <w:rFonts w:ascii="Arial" w:hAnsi="Arial" w:cs="Arial"/>
                                <w:b/>
                                <w:bCs/>
                                <w:color w:val="000000" w:themeColor="text1"/>
                                <w:sz w:val="32"/>
                                <w:szCs w:val="23"/>
                                <w:lang w:val="fr-FR" w:eastAsia="en-US"/>
                              </w:rPr>
                              <w:t>OECD BEPS ACTION 5 TEMPLATE FOR THE EXCHANGE ON RULINGS</w:t>
                            </w:r>
                          </w:p>
                          <w:p w:rsidR="00071E40" w:rsidRPr="00071E40" w:rsidRDefault="00441BAA" w:rsidP="00441BAA">
                            <w:pPr>
                              <w:jc w:val="center"/>
                              <w:rPr>
                                <w:lang w:val="fr-FR"/>
                              </w:rPr>
                            </w:pPr>
                            <w:r w:rsidRPr="00441BAA">
                              <w:rPr>
                                <w:rFonts w:ascii="Arial" w:hAnsi="Arial" w:cs="Arial"/>
                                <w:b/>
                                <w:bCs/>
                                <w:color w:val="000000" w:themeColor="text1"/>
                                <w:sz w:val="32"/>
                                <w:szCs w:val="23"/>
                                <w:lang w:val="fr-FR" w:eastAsia="en-US"/>
                              </w:rPr>
                              <w:t>Free translation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 o:spid="_x0000_s1026" style="position:absolute;left:0;text-align:left;margin-left:39.35pt;margin-top:-13.95pt;width:408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" fillcolor="#bdd6ee [1300]" strokecolor="#1f4d78 [1604]" strokeweight="1pt">
                <v:stroke joinstyle="miter"/>
                <v:textbox>
                  <w:txbxContent>
                    <w:p w:rsidR="00441BAA" w:rsidRPr="00441BAA" w:rsidRDefault="00441BAA" w:rsidP="00441BAA">
                      <w:pPr>
                        <w:jc w:val="center"/>
                        <w:rPr>
                          <w:rFonts w:ascii="Arial" w:hAnsi="Arial" w:cs="Arial"/>
                          <w:b/>
                          <w:bCs/>
                          <w:color w:val="000000" w:themeColor="text1"/>
                          <w:sz w:val="32"/>
                          <w:szCs w:val="23"/>
                          <w:lang w:val="fr-FR" w:eastAsia="en-US"/>
                        </w:rPr>
                      </w:pPr>
                      <w:r w:rsidRPr="00441BAA">
                        <w:rPr>
                          <w:rFonts w:ascii="Arial" w:hAnsi="Arial" w:cs="Arial"/>
                          <w:b/>
                          <w:bCs/>
                          <w:color w:val="000000" w:themeColor="text1"/>
                          <w:sz w:val="32"/>
                          <w:szCs w:val="23"/>
                          <w:lang w:val="fr-FR" w:eastAsia="en-US"/>
                        </w:rPr>
                        <w:t>OECD BEPS ACTION 5 TEMPLATE FOR THE EXCHANGE ON RULINGS</w:t>
                      </w:r>
                    </w:p>
                    <w:p w:rsidR="00071E40" w:rsidRPr="00071E40" w:rsidRDefault="00441BAA" w:rsidP="00441BAA">
                      <w:pPr>
                        <w:jc w:val="center"/>
                        <w:rPr>
                          <w:lang w:val="fr-FR"/>
                        </w:rPr>
                      </w:pPr>
                      <w:r w:rsidRPr="00441BAA">
                        <w:rPr>
                          <w:rFonts w:ascii="Arial" w:hAnsi="Arial" w:cs="Arial"/>
                          <w:b/>
                          <w:bCs/>
                          <w:color w:val="000000" w:themeColor="text1"/>
                          <w:sz w:val="32"/>
                          <w:szCs w:val="23"/>
                          <w:lang w:val="fr-FR" w:eastAsia="en-US"/>
                        </w:rPr>
                        <w:t>Free translation</w:t>
                      </w:r>
                    </w:p>
                  </w:txbxContent>
                </v:textbox>
              </v:roundrect>
            </w:pict>
          </mc:Fallback>
        </mc:AlternateContent>
      </w:r>
    </w:p>
    <w:p w:rsidR="00E650C0" w:rsidRPr="0032260A" w:rsidRDefault="00E650C0" w:rsidP="007D149E">
      <w:pPr>
        <w:ind w:left="850" w:hanging="850"/>
        <w:jc w:val="center"/>
        <w:rPr>
          <w:rFonts w:ascii="Arial" w:hAnsi="Arial" w:cs="Arial"/>
        </w:rPr>
      </w:pPr>
    </w:p>
    <w:p w:rsidR="00E650C0" w:rsidRPr="0032260A" w:rsidRDefault="00E650C0" w:rsidP="007D149E">
      <w:pPr>
        <w:ind w:left="850" w:hanging="850"/>
        <w:jc w:val="center"/>
        <w:rPr>
          <w:rFonts w:ascii="Arial" w:hAnsi="Arial" w:cs="Arial"/>
        </w:rPr>
      </w:pPr>
    </w:p>
    <w:p w:rsidR="00071E40" w:rsidRPr="0032260A" w:rsidRDefault="00071E40" w:rsidP="00DF309B">
      <w:pPr>
        <w:jc w:val="left"/>
        <w:rPr>
          <w:rFonts w:ascii="Arial" w:hAnsi="Arial" w:cs="Arial"/>
          <w:i/>
          <w:sz w:val="28"/>
        </w:rPr>
      </w:pPr>
    </w:p>
    <w:p w:rsidR="00071E40" w:rsidRPr="0032260A" w:rsidRDefault="00071E40" w:rsidP="00DF309B">
      <w:pPr>
        <w:jc w:val="left"/>
        <w:rPr>
          <w:rFonts w:ascii="Arial" w:hAnsi="Arial" w:cs="Arial"/>
          <w:i/>
          <w:sz w:val="28"/>
        </w:rPr>
      </w:pPr>
    </w:p>
    <w:p w:rsidR="001311F0" w:rsidRPr="0032260A" w:rsidRDefault="00441BAA" w:rsidP="00DF309B">
      <w:pPr>
        <w:jc w:val="left"/>
        <w:rPr>
          <w:rFonts w:ascii="Arial" w:hAnsi="Arial" w:cs="Arial"/>
          <w:i/>
        </w:rPr>
      </w:pPr>
      <w:r w:rsidRPr="0032260A">
        <w:rPr>
          <w:rFonts w:ascii="Arial" w:hAnsi="Arial" w:cs="Arial"/>
          <w:i/>
          <w:sz w:val="28"/>
        </w:rPr>
        <w:t>All fields are mandatory unless otherwise indicated.</w:t>
      </w:r>
      <w:r w:rsidR="00DF309B" w:rsidRPr="0032260A">
        <w:rPr>
          <w:rFonts w:ascii="Arial" w:hAnsi="Arial" w:cs="Arial"/>
          <w:i/>
          <w:sz w:val="28"/>
        </w:rPr>
        <w:br/>
      </w:r>
      <w:r w:rsidR="001311F0">
        <w:rPr>
          <w:rFonts w:ascii="Arial" w:hAnsi="Arial" w:cs="Arial"/>
          <w:i/>
        </w:rPr>
        <w:t>If necessary, see instructions page 6</w:t>
      </w:r>
    </w:p>
    <w:p w:rsidR="00E650C0" w:rsidRPr="0032260A" w:rsidRDefault="00E650C0" w:rsidP="00D4125E">
      <w:pPr>
        <w:pStyle w:val="Corpsdetexte"/>
        <w:rPr>
          <w:lang w:val="en-GB"/>
        </w:rPr>
      </w:pPr>
    </w:p>
    <w:p w:rsidR="007D149E" w:rsidRPr="0032260A" w:rsidRDefault="00441BAA" w:rsidP="00441BAA">
      <w:pPr>
        <w:pStyle w:val="Style-titre-ruling"/>
        <w:rPr>
          <w:lang w:val="en-GB"/>
        </w:rPr>
      </w:pPr>
      <w:r w:rsidRPr="0032260A">
        <w:rPr>
          <w:lang w:val="en-GB"/>
        </w:rPr>
        <w:t>Ruling reference number, if any (the DAR number)</w:t>
      </w:r>
    </w:p>
    <w:tbl>
      <w:tblPr>
        <w:tblStyle w:val="Grilledutableau"/>
        <w:tblW w:w="9214" w:type="dxa"/>
        <w:tblLook w:val="04A0" w:firstRow="1" w:lastRow="0" w:firstColumn="1" w:lastColumn="0" w:noHBand="0" w:noVBand="1"/>
      </w:tblPr>
      <w:tblGrid>
        <w:gridCol w:w="9214"/>
      </w:tblGrid>
      <w:tr w:rsidR="007D149E" w:rsidRPr="0032260A" w:rsidTr="00071E40">
        <w:trPr>
          <w:trHeight w:hRule="exact" w:val="567"/>
        </w:trPr>
        <w:tc>
          <w:tcPr>
            <w:tcW w:w="9214" w:type="dxa"/>
            <w:vAlign w:val="center"/>
          </w:tcPr>
          <w:p w:rsidR="007D149E" w:rsidRPr="0032260A" w:rsidRDefault="00387DEF" w:rsidP="00071E40">
            <w:pPr>
              <w:jc w:val="left"/>
              <w:rPr>
                <w:rFonts w:ascii="Arial" w:hAnsi="Arial" w:cs="Arial"/>
              </w:rPr>
            </w:pPr>
            <w:r w:rsidRPr="0032260A">
              <w:rPr>
                <w:rFonts w:ascii="Arial" w:hAnsi="Arial" w:cs="Arial"/>
              </w:rPr>
              <w:fldChar w:fldCharType="begin">
                <w:ffData>
                  <w:name w:val="nodar"/>
                  <w:enabled/>
                  <w:calcOnExit w:val="0"/>
                  <w:statusText w:type="text" w:val="Ce numéro se trouve sur le courrier que nous vous avons envoyé"/>
                  <w:textInput>
                    <w:maxLength w:val="9"/>
                  </w:textInput>
                </w:ffData>
              </w:fldChar>
            </w:r>
            <w:bookmarkStart w:id="0" w:name="noda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bookmarkStart w:id="1" w:name="_GoBack"/>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bookmarkEnd w:id="1"/>
            <w:r w:rsidRPr="0032260A">
              <w:rPr>
                <w:rFonts w:ascii="Arial" w:hAnsi="Arial" w:cs="Arial"/>
              </w:rPr>
              <w:fldChar w:fldCharType="end"/>
            </w:r>
            <w:bookmarkEnd w:id="0"/>
          </w:p>
        </w:tc>
      </w:tr>
    </w:tbl>
    <w:p w:rsidR="007D149E" w:rsidRPr="0032260A" w:rsidRDefault="007D149E" w:rsidP="004E230E">
      <w:pPr>
        <w:jc w:val="left"/>
        <w:rPr>
          <w:rFonts w:ascii="Arial" w:hAnsi="Arial" w:cs="Arial"/>
          <w:b/>
          <w:i/>
          <w:sz w:val="24"/>
        </w:rPr>
      </w:pPr>
    </w:p>
    <w:p w:rsidR="007D149E" w:rsidRPr="0032260A" w:rsidRDefault="00441BAA" w:rsidP="00441BAA">
      <w:pPr>
        <w:pStyle w:val="Style-titre-ruling"/>
        <w:rPr>
          <w:i/>
          <w:lang w:val="en-GB"/>
        </w:rPr>
      </w:pPr>
      <w:r w:rsidRPr="0032260A">
        <w:rPr>
          <w:lang w:val="en-GB"/>
        </w:rPr>
        <w:t>Identification of the taxpayer and where appropriate the group of companies to which it belongs</w:t>
      </w:r>
    </w:p>
    <w:tbl>
      <w:tblPr>
        <w:tblStyle w:val="Grilledutableau"/>
        <w:tblW w:w="0" w:type="auto"/>
        <w:tblLayout w:type="fixed"/>
        <w:tblLook w:val="04A0" w:firstRow="1" w:lastRow="0" w:firstColumn="1" w:lastColumn="0" w:noHBand="0" w:noVBand="1"/>
      </w:tblPr>
      <w:tblGrid>
        <w:gridCol w:w="1384"/>
        <w:gridCol w:w="3207"/>
        <w:gridCol w:w="4651"/>
      </w:tblGrid>
      <w:tr w:rsidR="007D149E" w:rsidRPr="0032260A" w:rsidTr="001152E5">
        <w:trPr>
          <w:trHeight w:val="624"/>
        </w:trPr>
        <w:tc>
          <w:tcPr>
            <w:tcW w:w="4591" w:type="dxa"/>
            <w:gridSpan w:val="2"/>
            <w:vAlign w:val="center"/>
          </w:tcPr>
          <w:p w:rsidR="007D149E" w:rsidRPr="0032260A" w:rsidRDefault="00441BAA" w:rsidP="005E578C">
            <w:pPr>
              <w:spacing w:before="120" w:after="120"/>
              <w:jc w:val="right"/>
              <w:rPr>
                <w:rFonts w:ascii="Arial" w:hAnsi="Arial" w:cs="Arial"/>
                <w:b/>
                <w:i/>
              </w:rPr>
            </w:pPr>
            <w:r w:rsidRPr="0032260A">
              <w:rPr>
                <w:rFonts w:ascii="Arial" w:hAnsi="Arial" w:cs="Arial"/>
                <w:b/>
                <w:i/>
                <w:sz w:val="24"/>
              </w:rPr>
              <w:t>Taxpayer identification number (TIN) or other tax reference number</w:t>
            </w:r>
          </w:p>
        </w:tc>
        <w:tc>
          <w:tcPr>
            <w:tcW w:w="4651" w:type="dxa"/>
            <w:vAlign w:val="center"/>
          </w:tcPr>
          <w:p w:rsidR="00E650C0" w:rsidRPr="0032260A" w:rsidRDefault="001152E5" w:rsidP="001152E5">
            <w:pPr>
              <w:jc w:val="left"/>
              <w:rPr>
                <w:rFonts w:ascii="Arial" w:hAnsi="Arial" w:cs="Arial"/>
                <w:b/>
                <w:i/>
              </w:rPr>
            </w:pPr>
            <w:r w:rsidRPr="0032260A">
              <w:rPr>
                <w:rFonts w:ascii="Arial" w:hAnsi="Arial" w:cs="Arial"/>
              </w:rPr>
              <w:fldChar w:fldCharType="begin">
                <w:ffData>
                  <w:name w:val="Texte1"/>
                  <w:enabled/>
                  <w:calcOnExit w:val="0"/>
                  <w:textInput/>
                </w:ffData>
              </w:fldChar>
            </w:r>
            <w:bookmarkStart w:id="2" w:name="Texte1"/>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bookmarkEnd w:id="2"/>
          </w:p>
        </w:tc>
      </w:tr>
      <w:tr w:rsidR="007D149E" w:rsidRPr="0032260A" w:rsidTr="001152E5">
        <w:trPr>
          <w:trHeight w:val="624"/>
        </w:trPr>
        <w:tc>
          <w:tcPr>
            <w:tcW w:w="4591" w:type="dxa"/>
            <w:gridSpan w:val="2"/>
            <w:vAlign w:val="center"/>
          </w:tcPr>
          <w:p w:rsidR="007D149E" w:rsidRPr="0032260A" w:rsidRDefault="0032260A" w:rsidP="005E578C">
            <w:pPr>
              <w:jc w:val="right"/>
              <w:rPr>
                <w:rFonts w:ascii="Arial" w:hAnsi="Arial" w:cs="Arial"/>
                <w:b/>
                <w:i/>
              </w:rPr>
            </w:pPr>
            <w:r w:rsidRPr="0032260A">
              <w:rPr>
                <w:rFonts w:ascii="Arial" w:hAnsi="Arial" w:cs="Arial"/>
                <w:b/>
                <w:i/>
                <w:sz w:val="24"/>
              </w:rPr>
              <w:t>Legal name of the entity</w:t>
            </w:r>
          </w:p>
        </w:tc>
        <w:tc>
          <w:tcPr>
            <w:tcW w:w="4651" w:type="dxa"/>
            <w:vAlign w:val="center"/>
          </w:tcPr>
          <w:p w:rsidR="007D149E" w:rsidRPr="0032260A" w:rsidRDefault="001152E5" w:rsidP="001152E5">
            <w:pPr>
              <w:jc w:val="left"/>
              <w:rPr>
                <w:rFonts w:ascii="Arial" w:hAnsi="Arial" w:cs="Arial"/>
                <w:b/>
                <w:i/>
              </w:rPr>
            </w:pPr>
            <w:r w:rsidRPr="0032260A">
              <w:rPr>
                <w:rFonts w:ascii="Arial" w:hAnsi="Arial" w:cs="Arial"/>
              </w:rPr>
              <w:fldChar w:fldCharType="begin">
                <w:ffData>
                  <w:name w:val="Texte2"/>
                  <w:enabled/>
                  <w:calcOnExit w:val="0"/>
                  <w:textInput/>
                </w:ffData>
              </w:fldChar>
            </w:r>
            <w:bookmarkStart w:id="3" w:name="Texte2"/>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bookmarkEnd w:id="3"/>
          </w:p>
        </w:tc>
      </w:tr>
      <w:tr w:rsidR="007D149E" w:rsidRPr="0032260A" w:rsidTr="001152E5">
        <w:trPr>
          <w:trHeight w:val="510"/>
        </w:trPr>
        <w:tc>
          <w:tcPr>
            <w:tcW w:w="1384" w:type="dxa"/>
            <w:vMerge w:val="restart"/>
            <w:vAlign w:val="center"/>
          </w:tcPr>
          <w:p w:rsidR="007D149E" w:rsidRPr="0032260A" w:rsidRDefault="00511618" w:rsidP="004E230E">
            <w:pPr>
              <w:jc w:val="left"/>
              <w:rPr>
                <w:rFonts w:ascii="Arial" w:hAnsi="Arial" w:cs="Arial"/>
                <w:b/>
                <w:i/>
              </w:rPr>
            </w:pPr>
            <w:r w:rsidRPr="0032260A">
              <w:rPr>
                <w:rFonts w:ascii="Arial" w:hAnsi="Arial" w:cs="Arial"/>
                <w:b/>
                <w:i/>
                <w:sz w:val="24"/>
              </w:rPr>
              <w:t>A</w:t>
            </w:r>
            <w:r w:rsidR="007D149E" w:rsidRPr="0032260A">
              <w:rPr>
                <w:rFonts w:ascii="Arial" w:hAnsi="Arial" w:cs="Arial"/>
                <w:b/>
                <w:i/>
                <w:sz w:val="24"/>
              </w:rPr>
              <w:t>dress</w:t>
            </w:r>
            <w:r w:rsidRPr="0032260A">
              <w:rPr>
                <w:rFonts w:ascii="Arial" w:hAnsi="Arial" w:cs="Arial"/>
                <w:b/>
                <w:i/>
                <w:sz w:val="24"/>
              </w:rPr>
              <w:t>e</w:t>
            </w:r>
            <w:r w:rsidR="007D149E" w:rsidRPr="0032260A">
              <w:rPr>
                <w:rFonts w:ascii="Arial" w:hAnsi="Arial" w:cs="Arial"/>
                <w:b/>
                <w:i/>
                <w:sz w:val="24"/>
              </w:rPr>
              <w:t xml:space="preserve"> </w:t>
            </w:r>
          </w:p>
        </w:tc>
        <w:tc>
          <w:tcPr>
            <w:tcW w:w="3207" w:type="dxa"/>
            <w:vAlign w:val="center"/>
          </w:tcPr>
          <w:p w:rsidR="007D149E" w:rsidRPr="0032260A" w:rsidRDefault="005E1B9C" w:rsidP="005E578C">
            <w:pPr>
              <w:spacing w:before="40" w:after="40"/>
              <w:jc w:val="right"/>
              <w:rPr>
                <w:rFonts w:ascii="Arial" w:hAnsi="Arial" w:cs="Arial"/>
                <w:b/>
                <w:i/>
              </w:rPr>
            </w:pPr>
            <w:r w:rsidRPr="005E1B9C">
              <w:rPr>
                <w:rFonts w:ascii="Arial" w:hAnsi="Arial" w:cs="Arial"/>
                <w:b/>
                <w:i/>
              </w:rPr>
              <w:t>Street</w:t>
            </w:r>
          </w:p>
        </w:tc>
        <w:tc>
          <w:tcPr>
            <w:tcW w:w="4651" w:type="dxa"/>
            <w:vAlign w:val="center"/>
          </w:tcPr>
          <w:p w:rsidR="00F37227" w:rsidRPr="0032260A" w:rsidRDefault="001152E5" w:rsidP="001152E5">
            <w:pPr>
              <w:jc w:val="left"/>
              <w:rPr>
                <w:rFonts w:ascii="Arial" w:hAnsi="Arial" w:cs="Arial"/>
              </w:rPr>
            </w:pPr>
            <w:r w:rsidRPr="0032260A">
              <w:rPr>
                <w:rFonts w:ascii="Arial" w:hAnsi="Arial" w:cs="Arial"/>
              </w:rPr>
              <w:fldChar w:fldCharType="begin">
                <w:ffData>
                  <w:name w:val="Texte3"/>
                  <w:enabled/>
                  <w:calcOnExit w:val="0"/>
                  <w:textInput/>
                </w:ffData>
              </w:fldChar>
            </w:r>
            <w:bookmarkStart w:id="4" w:name="Texte3"/>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bookmarkEnd w:id="4"/>
          </w:p>
        </w:tc>
      </w:tr>
      <w:tr w:rsidR="007D149E" w:rsidRPr="0032260A" w:rsidTr="001152E5">
        <w:trPr>
          <w:trHeight w:val="510"/>
        </w:trPr>
        <w:tc>
          <w:tcPr>
            <w:tcW w:w="1384" w:type="dxa"/>
            <w:vMerge/>
            <w:vAlign w:val="center"/>
          </w:tcPr>
          <w:p w:rsidR="007D149E" w:rsidRPr="0032260A" w:rsidRDefault="007D149E" w:rsidP="004E230E">
            <w:pPr>
              <w:jc w:val="left"/>
              <w:rPr>
                <w:rFonts w:ascii="Arial" w:hAnsi="Arial" w:cs="Arial"/>
                <w:b/>
                <w:i/>
              </w:rPr>
            </w:pPr>
          </w:p>
        </w:tc>
        <w:tc>
          <w:tcPr>
            <w:tcW w:w="3207" w:type="dxa"/>
            <w:vAlign w:val="center"/>
          </w:tcPr>
          <w:p w:rsidR="007D149E" w:rsidRPr="0032260A" w:rsidRDefault="005E1B9C" w:rsidP="005E578C">
            <w:pPr>
              <w:spacing w:before="40" w:after="40"/>
              <w:jc w:val="right"/>
              <w:rPr>
                <w:rFonts w:ascii="Arial" w:hAnsi="Arial" w:cs="Arial"/>
                <w:b/>
                <w:i/>
              </w:rPr>
            </w:pPr>
            <w:r w:rsidRPr="005E1B9C">
              <w:rPr>
                <w:rFonts w:ascii="Arial" w:hAnsi="Arial" w:cs="Arial"/>
                <w:b/>
                <w:i/>
              </w:rPr>
              <w:t>Building</w:t>
            </w:r>
            <w:r>
              <w:rPr>
                <w:rFonts w:ascii="Arial" w:hAnsi="Arial" w:cs="Arial"/>
                <w:b/>
                <w:i/>
              </w:rPr>
              <w:t xml:space="preserve"> </w:t>
            </w:r>
            <w:r w:rsidRPr="005E1B9C">
              <w:rPr>
                <w:rFonts w:ascii="Arial" w:hAnsi="Arial" w:cs="Arial"/>
                <w:b/>
                <w:i/>
              </w:rPr>
              <w:t>(optional)</w:t>
            </w:r>
          </w:p>
        </w:tc>
        <w:tc>
          <w:tcPr>
            <w:tcW w:w="4651" w:type="dxa"/>
            <w:vAlign w:val="center"/>
          </w:tcPr>
          <w:p w:rsidR="00F37227" w:rsidRPr="0032260A" w:rsidRDefault="008F7A74" w:rsidP="001152E5">
            <w:pPr>
              <w:jc w:val="left"/>
              <w:rPr>
                <w:rFonts w:ascii="Arial" w:hAnsi="Arial" w:cs="Arial"/>
              </w:rPr>
            </w:pPr>
            <w:r w:rsidRPr="0032260A">
              <w:rPr>
                <w:rFonts w:ascii="Arial" w:hAnsi="Arial" w:cs="Arial"/>
              </w:rPr>
              <w:fldChar w:fldCharType="begin">
                <w:ffData>
                  <w:name w:val="Texte7"/>
                  <w:enabled/>
                  <w:calcOnExit w:val="0"/>
                  <w:textInput/>
                </w:ffData>
              </w:fldChar>
            </w:r>
            <w:bookmarkStart w:id="5" w:name="Texte7"/>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bookmarkEnd w:id="5"/>
          </w:p>
        </w:tc>
      </w:tr>
      <w:tr w:rsidR="007D149E" w:rsidRPr="0032260A" w:rsidTr="001152E5">
        <w:trPr>
          <w:trHeight w:val="510"/>
        </w:trPr>
        <w:tc>
          <w:tcPr>
            <w:tcW w:w="1384" w:type="dxa"/>
            <w:vMerge/>
            <w:vAlign w:val="center"/>
          </w:tcPr>
          <w:p w:rsidR="007D149E" w:rsidRPr="0032260A" w:rsidRDefault="007D149E" w:rsidP="004E230E">
            <w:pPr>
              <w:jc w:val="left"/>
              <w:rPr>
                <w:rFonts w:ascii="Arial" w:hAnsi="Arial" w:cs="Arial"/>
                <w:b/>
                <w:i/>
              </w:rPr>
            </w:pPr>
          </w:p>
        </w:tc>
        <w:tc>
          <w:tcPr>
            <w:tcW w:w="3207" w:type="dxa"/>
            <w:vAlign w:val="center"/>
          </w:tcPr>
          <w:p w:rsidR="007D149E" w:rsidRPr="0032260A" w:rsidRDefault="005E1B9C" w:rsidP="005E578C">
            <w:pPr>
              <w:spacing w:before="40" w:after="40"/>
              <w:jc w:val="right"/>
              <w:rPr>
                <w:rFonts w:ascii="Arial" w:hAnsi="Arial" w:cs="Arial"/>
                <w:b/>
                <w:i/>
              </w:rPr>
            </w:pPr>
            <w:r w:rsidRPr="005E1B9C">
              <w:rPr>
                <w:rFonts w:ascii="Arial" w:hAnsi="Arial" w:cs="Arial"/>
                <w:b/>
                <w:i/>
              </w:rPr>
              <w:t>Suite (optional)</w:t>
            </w:r>
          </w:p>
        </w:tc>
        <w:tc>
          <w:tcPr>
            <w:tcW w:w="4651" w:type="dxa"/>
            <w:vAlign w:val="center"/>
          </w:tcPr>
          <w:p w:rsidR="00F37227" w:rsidRPr="0032260A" w:rsidRDefault="008F7A74" w:rsidP="001152E5">
            <w:pPr>
              <w:jc w:val="left"/>
              <w:rPr>
                <w:rFonts w:ascii="Arial" w:hAnsi="Arial" w:cs="Arial"/>
              </w:rPr>
            </w:pPr>
            <w:r w:rsidRPr="0032260A">
              <w:rPr>
                <w:rFonts w:ascii="Arial" w:hAnsi="Arial" w:cs="Arial"/>
              </w:rPr>
              <w:fldChar w:fldCharType="begin">
                <w:ffData>
                  <w:name w:val="Texte8"/>
                  <w:enabled/>
                  <w:calcOnExit w:val="0"/>
                  <w:textInput/>
                </w:ffData>
              </w:fldChar>
            </w:r>
            <w:bookmarkStart w:id="6" w:name="Texte8"/>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bookmarkEnd w:id="6"/>
          </w:p>
        </w:tc>
      </w:tr>
      <w:tr w:rsidR="007D149E" w:rsidRPr="0032260A" w:rsidTr="001152E5">
        <w:trPr>
          <w:trHeight w:val="510"/>
        </w:trPr>
        <w:tc>
          <w:tcPr>
            <w:tcW w:w="1384" w:type="dxa"/>
            <w:vMerge/>
            <w:vAlign w:val="center"/>
          </w:tcPr>
          <w:p w:rsidR="007D149E" w:rsidRPr="0032260A" w:rsidRDefault="007D149E" w:rsidP="004E230E">
            <w:pPr>
              <w:jc w:val="left"/>
              <w:rPr>
                <w:rFonts w:ascii="Arial" w:hAnsi="Arial" w:cs="Arial"/>
                <w:b/>
                <w:i/>
              </w:rPr>
            </w:pPr>
          </w:p>
        </w:tc>
        <w:tc>
          <w:tcPr>
            <w:tcW w:w="3207" w:type="dxa"/>
            <w:vAlign w:val="center"/>
          </w:tcPr>
          <w:p w:rsidR="007D149E" w:rsidRPr="0032260A" w:rsidRDefault="005E1B9C" w:rsidP="005E578C">
            <w:pPr>
              <w:spacing w:before="40" w:after="40"/>
              <w:jc w:val="right"/>
              <w:rPr>
                <w:rFonts w:ascii="Arial" w:hAnsi="Arial" w:cs="Arial"/>
                <w:b/>
                <w:i/>
              </w:rPr>
            </w:pPr>
            <w:r w:rsidRPr="005E1B9C">
              <w:rPr>
                <w:rFonts w:ascii="Arial" w:hAnsi="Arial" w:cs="Arial"/>
                <w:b/>
                <w:i/>
              </w:rPr>
              <w:t>Floor (optional)</w:t>
            </w:r>
          </w:p>
        </w:tc>
        <w:tc>
          <w:tcPr>
            <w:tcW w:w="4651" w:type="dxa"/>
            <w:vAlign w:val="center"/>
          </w:tcPr>
          <w:p w:rsidR="00F37227" w:rsidRPr="0032260A" w:rsidRDefault="008F7A74" w:rsidP="001152E5">
            <w:pPr>
              <w:jc w:val="left"/>
              <w:rPr>
                <w:rFonts w:ascii="Arial" w:hAnsi="Arial" w:cs="Arial"/>
              </w:rPr>
            </w:pPr>
            <w:r w:rsidRPr="0032260A">
              <w:rPr>
                <w:rFonts w:ascii="Arial" w:hAnsi="Arial" w:cs="Arial"/>
              </w:rPr>
              <w:fldChar w:fldCharType="begin">
                <w:ffData>
                  <w:name w:val="Texte9"/>
                  <w:enabled/>
                  <w:calcOnExit w:val="0"/>
                  <w:textInput/>
                </w:ffData>
              </w:fldChar>
            </w:r>
            <w:bookmarkStart w:id="7" w:name="Texte9"/>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bookmarkEnd w:id="7"/>
          </w:p>
        </w:tc>
      </w:tr>
      <w:tr w:rsidR="007D149E" w:rsidRPr="0032260A" w:rsidTr="001152E5">
        <w:trPr>
          <w:trHeight w:val="510"/>
        </w:trPr>
        <w:tc>
          <w:tcPr>
            <w:tcW w:w="1384" w:type="dxa"/>
            <w:vMerge/>
            <w:vAlign w:val="center"/>
          </w:tcPr>
          <w:p w:rsidR="007D149E" w:rsidRPr="0032260A" w:rsidRDefault="007D149E" w:rsidP="004E230E">
            <w:pPr>
              <w:jc w:val="left"/>
              <w:rPr>
                <w:rFonts w:ascii="Arial" w:hAnsi="Arial" w:cs="Arial"/>
                <w:b/>
                <w:i/>
              </w:rPr>
            </w:pPr>
          </w:p>
        </w:tc>
        <w:tc>
          <w:tcPr>
            <w:tcW w:w="3207" w:type="dxa"/>
            <w:vAlign w:val="center"/>
          </w:tcPr>
          <w:p w:rsidR="007D149E" w:rsidRPr="0032260A" w:rsidRDefault="005E1B9C" w:rsidP="005E578C">
            <w:pPr>
              <w:spacing w:before="40" w:after="40"/>
              <w:jc w:val="right"/>
              <w:rPr>
                <w:rFonts w:ascii="Arial" w:hAnsi="Arial" w:cs="Arial"/>
                <w:b/>
                <w:i/>
              </w:rPr>
            </w:pPr>
            <w:r w:rsidRPr="005E1B9C">
              <w:rPr>
                <w:rFonts w:ascii="Arial" w:hAnsi="Arial" w:cs="Arial"/>
                <w:b/>
                <w:i/>
              </w:rPr>
              <w:t>District Name (optional)</w:t>
            </w:r>
          </w:p>
        </w:tc>
        <w:tc>
          <w:tcPr>
            <w:tcW w:w="4651" w:type="dxa"/>
            <w:vAlign w:val="center"/>
          </w:tcPr>
          <w:p w:rsidR="00F37227" w:rsidRPr="0032260A" w:rsidRDefault="008F7A74" w:rsidP="001152E5">
            <w:pPr>
              <w:jc w:val="left"/>
              <w:rPr>
                <w:rFonts w:ascii="Arial" w:hAnsi="Arial" w:cs="Arial"/>
              </w:rPr>
            </w:pPr>
            <w:r w:rsidRPr="0032260A">
              <w:rPr>
                <w:rFonts w:ascii="Arial" w:hAnsi="Arial" w:cs="Arial"/>
              </w:rPr>
              <w:fldChar w:fldCharType="begin">
                <w:ffData>
                  <w:name w:val="Texte10"/>
                  <w:enabled/>
                  <w:calcOnExit w:val="0"/>
                  <w:textInput/>
                </w:ffData>
              </w:fldChar>
            </w:r>
            <w:bookmarkStart w:id="8" w:name="Texte10"/>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bookmarkEnd w:id="8"/>
          </w:p>
        </w:tc>
      </w:tr>
      <w:tr w:rsidR="007D149E" w:rsidRPr="0032260A" w:rsidTr="001152E5">
        <w:trPr>
          <w:trHeight w:val="510"/>
        </w:trPr>
        <w:tc>
          <w:tcPr>
            <w:tcW w:w="1384" w:type="dxa"/>
            <w:vMerge/>
            <w:vAlign w:val="center"/>
          </w:tcPr>
          <w:p w:rsidR="007D149E" w:rsidRPr="0032260A" w:rsidRDefault="007D149E" w:rsidP="004E230E">
            <w:pPr>
              <w:jc w:val="left"/>
              <w:rPr>
                <w:rFonts w:ascii="Arial" w:hAnsi="Arial" w:cs="Arial"/>
                <w:b/>
                <w:i/>
              </w:rPr>
            </w:pPr>
          </w:p>
        </w:tc>
        <w:tc>
          <w:tcPr>
            <w:tcW w:w="3207" w:type="dxa"/>
            <w:vAlign w:val="center"/>
          </w:tcPr>
          <w:p w:rsidR="007D149E" w:rsidRPr="0032260A" w:rsidRDefault="005E1B9C" w:rsidP="005E578C">
            <w:pPr>
              <w:spacing w:before="40" w:after="40"/>
              <w:jc w:val="right"/>
              <w:rPr>
                <w:rFonts w:ascii="Arial" w:hAnsi="Arial" w:cs="Arial"/>
                <w:b/>
                <w:i/>
              </w:rPr>
            </w:pPr>
            <w:r w:rsidRPr="005E1B9C">
              <w:rPr>
                <w:rFonts w:ascii="Arial" w:hAnsi="Arial" w:cs="Arial"/>
                <w:b/>
                <w:i/>
              </w:rPr>
              <w:t>Post Office Box (optional)</w:t>
            </w:r>
          </w:p>
        </w:tc>
        <w:tc>
          <w:tcPr>
            <w:tcW w:w="4651" w:type="dxa"/>
            <w:vAlign w:val="center"/>
          </w:tcPr>
          <w:p w:rsidR="00F37227" w:rsidRPr="0032260A" w:rsidRDefault="008F7A74" w:rsidP="001152E5">
            <w:pPr>
              <w:jc w:val="left"/>
              <w:rPr>
                <w:rFonts w:ascii="Arial" w:hAnsi="Arial" w:cs="Arial"/>
              </w:rPr>
            </w:pPr>
            <w:r w:rsidRPr="0032260A">
              <w:rPr>
                <w:rFonts w:ascii="Arial" w:hAnsi="Arial" w:cs="Arial"/>
              </w:rPr>
              <w:fldChar w:fldCharType="begin">
                <w:ffData>
                  <w:name w:val="Texte11"/>
                  <w:enabled/>
                  <w:calcOnExit w:val="0"/>
                  <w:textInput/>
                </w:ffData>
              </w:fldChar>
            </w:r>
            <w:bookmarkStart w:id="9" w:name="Texte11"/>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bookmarkEnd w:id="9"/>
          </w:p>
        </w:tc>
      </w:tr>
      <w:tr w:rsidR="007D149E" w:rsidRPr="0032260A" w:rsidTr="001152E5">
        <w:trPr>
          <w:trHeight w:val="510"/>
        </w:trPr>
        <w:tc>
          <w:tcPr>
            <w:tcW w:w="1384" w:type="dxa"/>
            <w:vMerge/>
            <w:vAlign w:val="center"/>
          </w:tcPr>
          <w:p w:rsidR="007D149E" w:rsidRPr="0032260A" w:rsidRDefault="007D149E" w:rsidP="004E230E">
            <w:pPr>
              <w:jc w:val="left"/>
              <w:rPr>
                <w:rFonts w:ascii="Arial" w:hAnsi="Arial" w:cs="Arial"/>
                <w:b/>
                <w:i/>
              </w:rPr>
            </w:pPr>
          </w:p>
        </w:tc>
        <w:tc>
          <w:tcPr>
            <w:tcW w:w="3207" w:type="dxa"/>
            <w:vAlign w:val="center"/>
          </w:tcPr>
          <w:p w:rsidR="007D149E" w:rsidRPr="0032260A" w:rsidRDefault="005E1B9C" w:rsidP="005E578C">
            <w:pPr>
              <w:spacing w:before="40" w:after="40"/>
              <w:jc w:val="right"/>
              <w:rPr>
                <w:rFonts w:ascii="Arial" w:hAnsi="Arial" w:cs="Arial"/>
                <w:b/>
                <w:i/>
              </w:rPr>
            </w:pPr>
            <w:r w:rsidRPr="005E1B9C">
              <w:rPr>
                <w:rFonts w:ascii="Arial" w:hAnsi="Arial" w:cs="Arial"/>
                <w:b/>
                <w:i/>
              </w:rPr>
              <w:t>Post Code</w:t>
            </w:r>
          </w:p>
        </w:tc>
        <w:tc>
          <w:tcPr>
            <w:tcW w:w="4651" w:type="dxa"/>
            <w:vAlign w:val="center"/>
          </w:tcPr>
          <w:p w:rsidR="00F37227" w:rsidRPr="0032260A" w:rsidRDefault="008F7A74" w:rsidP="001152E5">
            <w:pPr>
              <w:jc w:val="left"/>
              <w:rPr>
                <w:rFonts w:ascii="Arial" w:hAnsi="Arial" w:cs="Arial"/>
              </w:rPr>
            </w:pPr>
            <w:r w:rsidRPr="0032260A">
              <w:rPr>
                <w:rFonts w:ascii="Arial" w:hAnsi="Arial" w:cs="Arial"/>
              </w:rPr>
              <w:fldChar w:fldCharType="begin">
                <w:ffData>
                  <w:name w:val="Texte12"/>
                  <w:enabled/>
                  <w:calcOnExit w:val="0"/>
                  <w:textInput/>
                </w:ffData>
              </w:fldChar>
            </w:r>
            <w:bookmarkStart w:id="10" w:name="Texte12"/>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bookmarkEnd w:id="10"/>
          </w:p>
        </w:tc>
      </w:tr>
      <w:tr w:rsidR="007D149E" w:rsidRPr="0032260A" w:rsidTr="001152E5">
        <w:trPr>
          <w:trHeight w:val="510"/>
        </w:trPr>
        <w:tc>
          <w:tcPr>
            <w:tcW w:w="1384" w:type="dxa"/>
            <w:vMerge/>
            <w:vAlign w:val="center"/>
          </w:tcPr>
          <w:p w:rsidR="007D149E" w:rsidRPr="0032260A" w:rsidRDefault="007D149E" w:rsidP="004E230E">
            <w:pPr>
              <w:jc w:val="left"/>
              <w:rPr>
                <w:rFonts w:ascii="Arial" w:hAnsi="Arial" w:cs="Arial"/>
                <w:b/>
                <w:i/>
              </w:rPr>
            </w:pPr>
          </w:p>
        </w:tc>
        <w:tc>
          <w:tcPr>
            <w:tcW w:w="3207" w:type="dxa"/>
            <w:vAlign w:val="center"/>
          </w:tcPr>
          <w:p w:rsidR="007D149E" w:rsidRPr="0032260A" w:rsidRDefault="005E1B9C" w:rsidP="005E578C">
            <w:pPr>
              <w:spacing w:before="40" w:after="40"/>
              <w:jc w:val="right"/>
              <w:rPr>
                <w:rFonts w:ascii="Arial" w:hAnsi="Arial" w:cs="Arial"/>
                <w:b/>
                <w:i/>
              </w:rPr>
            </w:pPr>
            <w:r w:rsidRPr="005E1B9C">
              <w:rPr>
                <w:rFonts w:ascii="Arial" w:hAnsi="Arial" w:cs="Arial"/>
                <w:b/>
                <w:i/>
              </w:rPr>
              <w:t>City</w:t>
            </w:r>
          </w:p>
        </w:tc>
        <w:tc>
          <w:tcPr>
            <w:tcW w:w="4651" w:type="dxa"/>
            <w:vAlign w:val="center"/>
          </w:tcPr>
          <w:p w:rsidR="00F37227" w:rsidRPr="0032260A" w:rsidRDefault="008F7A74" w:rsidP="001152E5">
            <w:pPr>
              <w:jc w:val="left"/>
              <w:rPr>
                <w:rFonts w:ascii="Arial" w:hAnsi="Arial" w:cs="Arial"/>
              </w:rPr>
            </w:pPr>
            <w:r w:rsidRPr="0032260A">
              <w:rPr>
                <w:rFonts w:ascii="Arial" w:hAnsi="Arial" w:cs="Arial"/>
              </w:rPr>
              <w:fldChar w:fldCharType="begin">
                <w:ffData>
                  <w:name w:val="Texte13"/>
                  <w:enabled/>
                  <w:calcOnExit w:val="0"/>
                  <w:textInput/>
                </w:ffData>
              </w:fldChar>
            </w:r>
            <w:bookmarkStart w:id="11" w:name="Texte13"/>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bookmarkEnd w:id="11"/>
          </w:p>
        </w:tc>
      </w:tr>
      <w:tr w:rsidR="007D149E" w:rsidRPr="0032260A" w:rsidTr="001152E5">
        <w:trPr>
          <w:trHeight w:val="510"/>
        </w:trPr>
        <w:tc>
          <w:tcPr>
            <w:tcW w:w="1384" w:type="dxa"/>
            <w:vMerge/>
            <w:vAlign w:val="center"/>
          </w:tcPr>
          <w:p w:rsidR="007D149E" w:rsidRPr="0032260A" w:rsidRDefault="007D149E" w:rsidP="004E230E">
            <w:pPr>
              <w:jc w:val="left"/>
              <w:rPr>
                <w:rFonts w:ascii="Arial" w:hAnsi="Arial" w:cs="Arial"/>
                <w:b/>
                <w:i/>
              </w:rPr>
            </w:pPr>
          </w:p>
        </w:tc>
        <w:tc>
          <w:tcPr>
            <w:tcW w:w="3207" w:type="dxa"/>
            <w:vAlign w:val="center"/>
          </w:tcPr>
          <w:p w:rsidR="007D149E" w:rsidRPr="0032260A" w:rsidRDefault="005E1B9C" w:rsidP="005E578C">
            <w:pPr>
              <w:spacing w:before="40" w:after="40"/>
              <w:jc w:val="right"/>
              <w:rPr>
                <w:rFonts w:ascii="Arial" w:hAnsi="Arial" w:cs="Arial"/>
                <w:b/>
                <w:i/>
              </w:rPr>
            </w:pPr>
            <w:r w:rsidRPr="005E1B9C">
              <w:rPr>
                <w:rFonts w:ascii="Arial" w:hAnsi="Arial" w:cs="Arial"/>
                <w:b/>
                <w:i/>
              </w:rPr>
              <w:t>Country</w:t>
            </w:r>
          </w:p>
        </w:tc>
        <w:tc>
          <w:tcPr>
            <w:tcW w:w="4651" w:type="dxa"/>
            <w:vAlign w:val="center"/>
          </w:tcPr>
          <w:p w:rsidR="00F37227" w:rsidRPr="0032260A" w:rsidRDefault="008F7A74" w:rsidP="001152E5">
            <w:pPr>
              <w:jc w:val="left"/>
              <w:rPr>
                <w:rFonts w:ascii="Arial" w:hAnsi="Arial" w:cs="Arial"/>
              </w:rPr>
            </w:pPr>
            <w:r w:rsidRPr="0032260A">
              <w:rPr>
                <w:rFonts w:ascii="Arial" w:hAnsi="Arial" w:cs="Arial"/>
              </w:rPr>
              <w:fldChar w:fldCharType="begin">
                <w:ffData>
                  <w:name w:val="Texte14"/>
                  <w:enabled/>
                  <w:calcOnExit w:val="0"/>
                  <w:textInput/>
                </w:ffData>
              </w:fldChar>
            </w:r>
            <w:bookmarkStart w:id="12" w:name="Texte14"/>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bookmarkEnd w:id="12"/>
          </w:p>
        </w:tc>
      </w:tr>
      <w:tr w:rsidR="007D149E" w:rsidRPr="0032260A" w:rsidTr="001152E5">
        <w:trPr>
          <w:trHeight w:val="510"/>
        </w:trPr>
        <w:tc>
          <w:tcPr>
            <w:tcW w:w="1384" w:type="dxa"/>
            <w:vMerge/>
            <w:vAlign w:val="center"/>
          </w:tcPr>
          <w:p w:rsidR="007D149E" w:rsidRPr="0032260A" w:rsidRDefault="007D149E" w:rsidP="004E230E">
            <w:pPr>
              <w:jc w:val="left"/>
              <w:rPr>
                <w:rFonts w:ascii="Arial" w:hAnsi="Arial" w:cs="Arial"/>
                <w:b/>
                <w:i/>
              </w:rPr>
            </w:pPr>
          </w:p>
        </w:tc>
        <w:tc>
          <w:tcPr>
            <w:tcW w:w="3207" w:type="dxa"/>
            <w:vAlign w:val="center"/>
          </w:tcPr>
          <w:p w:rsidR="007D149E" w:rsidRPr="0032260A" w:rsidRDefault="005E1B9C" w:rsidP="005E578C">
            <w:pPr>
              <w:spacing w:before="40" w:after="40"/>
              <w:jc w:val="right"/>
              <w:rPr>
                <w:rFonts w:ascii="Arial" w:hAnsi="Arial" w:cs="Arial"/>
                <w:b/>
                <w:i/>
              </w:rPr>
            </w:pPr>
            <w:r w:rsidRPr="005E1B9C">
              <w:rPr>
                <w:rFonts w:ascii="Arial" w:hAnsi="Arial" w:cs="Arial"/>
                <w:b/>
                <w:i/>
              </w:rPr>
              <w:t>State/Province/Canton (optional)</w:t>
            </w:r>
          </w:p>
        </w:tc>
        <w:tc>
          <w:tcPr>
            <w:tcW w:w="4651" w:type="dxa"/>
            <w:vAlign w:val="center"/>
          </w:tcPr>
          <w:p w:rsidR="007D149E" w:rsidRPr="0032260A" w:rsidRDefault="008F7A74" w:rsidP="001152E5">
            <w:pPr>
              <w:jc w:val="left"/>
              <w:rPr>
                <w:rFonts w:ascii="Arial" w:hAnsi="Arial" w:cs="Arial"/>
              </w:rPr>
            </w:pPr>
            <w:r w:rsidRPr="0032260A">
              <w:rPr>
                <w:rFonts w:ascii="Arial" w:hAnsi="Arial" w:cs="Arial"/>
              </w:rPr>
              <w:fldChar w:fldCharType="begin">
                <w:ffData>
                  <w:name w:val="Texte15"/>
                  <w:enabled/>
                  <w:calcOnExit w:val="0"/>
                  <w:textInput/>
                </w:ffData>
              </w:fldChar>
            </w:r>
            <w:bookmarkStart w:id="13" w:name="Texte15"/>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bookmarkEnd w:id="13"/>
          </w:p>
        </w:tc>
      </w:tr>
      <w:tr w:rsidR="007D149E" w:rsidRPr="0032260A" w:rsidTr="008F7A74">
        <w:trPr>
          <w:trHeight w:val="624"/>
        </w:trPr>
        <w:tc>
          <w:tcPr>
            <w:tcW w:w="4591" w:type="dxa"/>
            <w:gridSpan w:val="2"/>
            <w:vAlign w:val="center"/>
          </w:tcPr>
          <w:p w:rsidR="007D149E" w:rsidRPr="0032260A" w:rsidRDefault="005E1B9C" w:rsidP="005E578C">
            <w:pPr>
              <w:spacing w:before="120" w:after="120"/>
              <w:jc w:val="right"/>
              <w:rPr>
                <w:rFonts w:ascii="Arial" w:hAnsi="Arial" w:cs="Arial"/>
                <w:b/>
                <w:i/>
              </w:rPr>
            </w:pPr>
            <w:r w:rsidRPr="005E1B9C">
              <w:rPr>
                <w:rFonts w:ascii="Arial" w:hAnsi="Arial" w:cs="Arial"/>
                <w:b/>
                <w:i/>
                <w:sz w:val="24"/>
              </w:rPr>
              <w:t>Taxpayer’s main business activity (optional)</w:t>
            </w:r>
          </w:p>
        </w:tc>
        <w:tc>
          <w:tcPr>
            <w:tcW w:w="4651" w:type="dxa"/>
            <w:vAlign w:val="center"/>
          </w:tcPr>
          <w:p w:rsidR="007D149E" w:rsidRPr="0032260A" w:rsidRDefault="008F7A74" w:rsidP="008F7A74">
            <w:pPr>
              <w:jc w:val="left"/>
              <w:rPr>
                <w:rFonts w:ascii="Arial" w:hAnsi="Arial" w:cs="Arial"/>
                <w:b/>
                <w:i/>
              </w:rPr>
            </w:pPr>
            <w:r w:rsidRPr="0032260A">
              <w:rPr>
                <w:rFonts w:ascii="Arial" w:hAnsi="Arial" w:cs="Arial"/>
                <w:b/>
                <w:i/>
              </w:rPr>
              <w:fldChar w:fldCharType="begin">
                <w:ffData>
                  <w:name w:val="Texte16"/>
                  <w:enabled/>
                  <w:calcOnExit w:val="0"/>
                  <w:textInput/>
                </w:ffData>
              </w:fldChar>
            </w:r>
            <w:bookmarkStart w:id="14" w:name="Texte16"/>
            <w:r w:rsidRPr="0032260A">
              <w:rPr>
                <w:rFonts w:ascii="Arial" w:hAnsi="Arial" w:cs="Arial"/>
                <w:b/>
                <w:i/>
              </w:rPr>
              <w:instrText xml:space="preserve"> FORMTEXT </w:instrText>
            </w:r>
            <w:r w:rsidRPr="0032260A">
              <w:rPr>
                <w:rFonts w:ascii="Arial" w:hAnsi="Arial" w:cs="Arial"/>
                <w:b/>
                <w:i/>
              </w:rPr>
            </w:r>
            <w:r w:rsidRPr="0032260A">
              <w:rPr>
                <w:rFonts w:ascii="Arial" w:hAnsi="Arial" w:cs="Arial"/>
                <w:b/>
                <w:i/>
              </w:rPr>
              <w:fldChar w:fldCharType="separate"/>
            </w:r>
            <w:r w:rsidRPr="0032260A">
              <w:rPr>
                <w:rFonts w:ascii="Arial" w:hAnsi="Arial" w:cs="Arial"/>
                <w:b/>
                <w:i/>
              </w:rPr>
              <w:t> </w:t>
            </w:r>
            <w:r w:rsidRPr="0032260A">
              <w:rPr>
                <w:rFonts w:ascii="Arial" w:hAnsi="Arial" w:cs="Arial"/>
                <w:b/>
                <w:i/>
              </w:rPr>
              <w:t> </w:t>
            </w:r>
            <w:r w:rsidRPr="0032260A">
              <w:rPr>
                <w:rFonts w:ascii="Arial" w:hAnsi="Arial" w:cs="Arial"/>
                <w:b/>
                <w:i/>
              </w:rPr>
              <w:t> </w:t>
            </w:r>
            <w:r w:rsidRPr="0032260A">
              <w:rPr>
                <w:rFonts w:ascii="Arial" w:hAnsi="Arial" w:cs="Arial"/>
                <w:b/>
                <w:i/>
              </w:rPr>
              <w:t> </w:t>
            </w:r>
            <w:r w:rsidRPr="0032260A">
              <w:rPr>
                <w:rFonts w:ascii="Arial" w:hAnsi="Arial" w:cs="Arial"/>
                <w:b/>
                <w:i/>
              </w:rPr>
              <w:t> </w:t>
            </w:r>
            <w:r w:rsidRPr="0032260A">
              <w:rPr>
                <w:rFonts w:ascii="Arial" w:hAnsi="Arial" w:cs="Arial"/>
                <w:b/>
                <w:i/>
              </w:rPr>
              <w:fldChar w:fldCharType="end"/>
            </w:r>
            <w:bookmarkEnd w:id="14"/>
          </w:p>
        </w:tc>
      </w:tr>
      <w:tr w:rsidR="007D149E" w:rsidRPr="0032260A" w:rsidTr="008F7A74">
        <w:trPr>
          <w:trHeight w:val="624"/>
        </w:trPr>
        <w:tc>
          <w:tcPr>
            <w:tcW w:w="4591" w:type="dxa"/>
            <w:gridSpan w:val="2"/>
            <w:vAlign w:val="center"/>
          </w:tcPr>
          <w:p w:rsidR="007D149E" w:rsidRPr="0032260A" w:rsidRDefault="005E1B9C" w:rsidP="005E578C">
            <w:pPr>
              <w:spacing w:before="120" w:after="120"/>
              <w:jc w:val="right"/>
              <w:rPr>
                <w:rFonts w:ascii="Arial" w:hAnsi="Arial" w:cs="Arial"/>
                <w:b/>
                <w:i/>
              </w:rPr>
            </w:pPr>
            <w:r w:rsidRPr="005E1B9C">
              <w:rPr>
                <w:rFonts w:ascii="Arial" w:hAnsi="Arial" w:cs="Arial"/>
                <w:b/>
                <w:i/>
                <w:sz w:val="24"/>
              </w:rPr>
              <w:t>Name of multinational enterprise (hereafter MNE) group, if different</w:t>
            </w:r>
          </w:p>
        </w:tc>
        <w:tc>
          <w:tcPr>
            <w:tcW w:w="4651" w:type="dxa"/>
            <w:vAlign w:val="center"/>
          </w:tcPr>
          <w:p w:rsidR="007D149E" w:rsidRPr="0032260A" w:rsidRDefault="008F7A74" w:rsidP="008F7A74">
            <w:pPr>
              <w:jc w:val="left"/>
              <w:rPr>
                <w:rFonts w:ascii="Arial" w:hAnsi="Arial" w:cs="Arial"/>
                <w:b/>
                <w:i/>
              </w:rPr>
            </w:pPr>
            <w:r w:rsidRPr="0032260A">
              <w:rPr>
                <w:rFonts w:ascii="Arial" w:hAnsi="Arial" w:cs="Arial"/>
                <w:b/>
                <w:i/>
              </w:rPr>
              <w:fldChar w:fldCharType="begin">
                <w:ffData>
                  <w:name w:val="Texte17"/>
                  <w:enabled/>
                  <w:calcOnExit w:val="0"/>
                  <w:textInput/>
                </w:ffData>
              </w:fldChar>
            </w:r>
            <w:bookmarkStart w:id="15" w:name="Texte17"/>
            <w:r w:rsidRPr="0032260A">
              <w:rPr>
                <w:rFonts w:ascii="Arial" w:hAnsi="Arial" w:cs="Arial"/>
                <w:b/>
                <w:i/>
              </w:rPr>
              <w:instrText xml:space="preserve"> FORMTEXT </w:instrText>
            </w:r>
            <w:r w:rsidRPr="0032260A">
              <w:rPr>
                <w:rFonts w:ascii="Arial" w:hAnsi="Arial" w:cs="Arial"/>
                <w:b/>
                <w:i/>
              </w:rPr>
            </w:r>
            <w:r w:rsidRPr="0032260A">
              <w:rPr>
                <w:rFonts w:ascii="Arial" w:hAnsi="Arial" w:cs="Arial"/>
                <w:b/>
                <w:i/>
              </w:rPr>
              <w:fldChar w:fldCharType="separate"/>
            </w:r>
            <w:r w:rsidRPr="0032260A">
              <w:rPr>
                <w:rFonts w:ascii="Arial" w:hAnsi="Arial" w:cs="Arial"/>
                <w:b/>
                <w:i/>
              </w:rPr>
              <w:t> </w:t>
            </w:r>
            <w:r w:rsidRPr="0032260A">
              <w:rPr>
                <w:rFonts w:ascii="Arial" w:hAnsi="Arial" w:cs="Arial"/>
                <w:b/>
                <w:i/>
              </w:rPr>
              <w:t> </w:t>
            </w:r>
            <w:r w:rsidRPr="0032260A">
              <w:rPr>
                <w:rFonts w:ascii="Arial" w:hAnsi="Arial" w:cs="Arial"/>
                <w:b/>
                <w:i/>
              </w:rPr>
              <w:t> </w:t>
            </w:r>
            <w:r w:rsidRPr="0032260A">
              <w:rPr>
                <w:rFonts w:ascii="Arial" w:hAnsi="Arial" w:cs="Arial"/>
                <w:b/>
                <w:i/>
              </w:rPr>
              <w:t> </w:t>
            </w:r>
            <w:r w:rsidRPr="0032260A">
              <w:rPr>
                <w:rFonts w:ascii="Arial" w:hAnsi="Arial" w:cs="Arial"/>
                <w:b/>
                <w:i/>
              </w:rPr>
              <w:t> </w:t>
            </w:r>
            <w:r w:rsidRPr="0032260A">
              <w:rPr>
                <w:rFonts w:ascii="Arial" w:hAnsi="Arial" w:cs="Arial"/>
                <w:b/>
                <w:i/>
              </w:rPr>
              <w:fldChar w:fldCharType="end"/>
            </w:r>
            <w:bookmarkEnd w:id="15"/>
          </w:p>
        </w:tc>
      </w:tr>
    </w:tbl>
    <w:p w:rsidR="007D149E" w:rsidRPr="0032260A" w:rsidRDefault="007D149E" w:rsidP="007D149E">
      <w:pPr>
        <w:tabs>
          <w:tab w:val="clear" w:pos="850"/>
          <w:tab w:val="clear" w:pos="1191"/>
          <w:tab w:val="clear" w:pos="1531"/>
        </w:tabs>
        <w:jc w:val="left"/>
        <w:rPr>
          <w:rFonts w:ascii="Arial" w:hAnsi="Arial" w:cs="Arial"/>
          <w:b/>
          <w:i/>
        </w:rPr>
      </w:pPr>
      <w:r w:rsidRPr="0032260A">
        <w:rPr>
          <w:rFonts w:ascii="Arial" w:hAnsi="Arial" w:cs="Arial"/>
          <w:b/>
          <w:i/>
        </w:rPr>
        <w:br w:type="page"/>
      </w:r>
    </w:p>
    <w:p w:rsidR="007D149E" w:rsidRPr="0032260A" w:rsidRDefault="00441BAA" w:rsidP="00441BAA">
      <w:pPr>
        <w:pStyle w:val="Style-titre-ruling"/>
        <w:rPr>
          <w:i/>
          <w:lang w:val="en-GB"/>
        </w:rPr>
      </w:pPr>
      <w:r w:rsidRPr="0032260A">
        <w:rPr>
          <w:lang w:val="en-GB"/>
        </w:rPr>
        <w:lastRenderedPageBreak/>
        <w:t>Date of issuance, if any</w:t>
      </w:r>
    </w:p>
    <w:tbl>
      <w:tblPr>
        <w:tblStyle w:val="Grilledutableau"/>
        <w:tblW w:w="8930" w:type="dxa"/>
        <w:tblInd w:w="534" w:type="dxa"/>
        <w:tblLook w:val="04A0" w:firstRow="1" w:lastRow="0" w:firstColumn="1" w:lastColumn="0" w:noHBand="0" w:noVBand="1"/>
      </w:tblPr>
      <w:tblGrid>
        <w:gridCol w:w="8930"/>
      </w:tblGrid>
      <w:tr w:rsidR="007D149E" w:rsidRPr="0032260A" w:rsidTr="007B113B">
        <w:trPr>
          <w:trHeight w:val="567"/>
        </w:trPr>
        <w:tc>
          <w:tcPr>
            <w:tcW w:w="8930" w:type="dxa"/>
            <w:vAlign w:val="center"/>
          </w:tcPr>
          <w:p w:rsidR="007D149E" w:rsidRPr="0032260A" w:rsidRDefault="00255D38" w:rsidP="00255D38">
            <w:pPr>
              <w:tabs>
                <w:tab w:val="clear" w:pos="850"/>
                <w:tab w:val="clear" w:pos="1191"/>
                <w:tab w:val="clear" w:pos="1531"/>
              </w:tabs>
              <w:jc w:val="left"/>
              <w:rPr>
                <w:rFonts w:ascii="Arial" w:hAnsi="Arial" w:cs="Arial"/>
              </w:rPr>
            </w:pPr>
            <w:r w:rsidRPr="0032260A">
              <w:rPr>
                <w:rFonts w:ascii="Arial" w:hAnsi="Arial" w:cs="Arial"/>
              </w:rPr>
              <w:fldChar w:fldCharType="begin">
                <w:ffData>
                  <w:name w:val="Texte18"/>
                  <w:enabled/>
                  <w:calcOnExit w:val="0"/>
                  <w:textInput>
                    <w:type w:val="date"/>
                    <w:format w:val="dd.MM.yyyy"/>
                  </w:textInput>
                </w:ffData>
              </w:fldChar>
            </w:r>
            <w:bookmarkStart w:id="16" w:name="Texte18"/>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bookmarkEnd w:id="16"/>
            <w:r w:rsidRPr="0032260A">
              <w:rPr>
                <w:rFonts w:ascii="Arial" w:hAnsi="Arial" w:cs="Arial"/>
              </w:rPr>
              <w:t xml:space="preserve"> (format jj/mm/aaaa)</w:t>
            </w:r>
          </w:p>
        </w:tc>
      </w:tr>
    </w:tbl>
    <w:p w:rsidR="007D149E" w:rsidRPr="0032260A" w:rsidRDefault="007D149E" w:rsidP="007D149E">
      <w:pPr>
        <w:rPr>
          <w:rFonts w:ascii="Arial" w:hAnsi="Arial" w:cs="Arial"/>
          <w:b/>
          <w:i/>
        </w:rPr>
      </w:pPr>
    </w:p>
    <w:p w:rsidR="007D149E" w:rsidRPr="0032260A" w:rsidRDefault="00441BAA" w:rsidP="00441BAA">
      <w:pPr>
        <w:pStyle w:val="Style-titre-ruling"/>
        <w:rPr>
          <w:i/>
          <w:lang w:val="en-GB"/>
        </w:rPr>
      </w:pPr>
      <w:r w:rsidRPr="0032260A">
        <w:rPr>
          <w:lang w:val="en-GB"/>
        </w:rPr>
        <w:t>Accounting periods/tax years covered by the ruling</w:t>
      </w:r>
    </w:p>
    <w:tbl>
      <w:tblPr>
        <w:tblStyle w:val="Grilledutableau"/>
        <w:tblW w:w="8930" w:type="dxa"/>
        <w:tblInd w:w="534" w:type="dxa"/>
        <w:tblLook w:val="04A0" w:firstRow="1" w:lastRow="0" w:firstColumn="1" w:lastColumn="0" w:noHBand="0" w:noVBand="1"/>
      </w:tblPr>
      <w:tblGrid>
        <w:gridCol w:w="8930"/>
      </w:tblGrid>
      <w:tr w:rsidR="007D149E" w:rsidRPr="0032260A" w:rsidTr="007B113B">
        <w:trPr>
          <w:trHeight w:val="567"/>
        </w:trPr>
        <w:tc>
          <w:tcPr>
            <w:tcW w:w="8930" w:type="dxa"/>
            <w:vAlign w:val="center"/>
          </w:tcPr>
          <w:p w:rsidR="007D149E" w:rsidRPr="0032260A" w:rsidRDefault="00255D38" w:rsidP="00255D38">
            <w:pPr>
              <w:jc w:val="left"/>
              <w:rPr>
                <w:rFonts w:ascii="Arial" w:hAnsi="Arial" w:cs="Arial"/>
              </w:rPr>
            </w:pPr>
            <w:r w:rsidRPr="0032260A">
              <w:rPr>
                <w:rFonts w:ascii="Arial" w:hAnsi="Arial" w:cs="Arial"/>
              </w:rPr>
              <w:fldChar w:fldCharType="begin">
                <w:ffData>
                  <w:name w:val="Texte19"/>
                  <w:enabled/>
                  <w:calcOnExit w:val="0"/>
                  <w:textInput/>
                </w:ffData>
              </w:fldChar>
            </w:r>
            <w:bookmarkStart w:id="17" w:name="Texte19"/>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bookmarkEnd w:id="17"/>
          </w:p>
        </w:tc>
      </w:tr>
    </w:tbl>
    <w:p w:rsidR="007D149E" w:rsidRPr="0032260A" w:rsidRDefault="007D149E" w:rsidP="007D149E">
      <w:pPr>
        <w:rPr>
          <w:rFonts w:ascii="Arial" w:hAnsi="Arial" w:cs="Arial"/>
          <w:b/>
          <w:i/>
        </w:rPr>
      </w:pPr>
    </w:p>
    <w:p w:rsidR="00BB64A9" w:rsidRPr="0032260A" w:rsidRDefault="00441BAA" w:rsidP="00441BAA">
      <w:pPr>
        <w:pStyle w:val="Style-titre-ruling"/>
        <w:rPr>
          <w:i/>
          <w:lang w:val="en-GB"/>
        </w:rPr>
      </w:pPr>
      <w:bookmarkStart w:id="18" w:name="_Toc425764452"/>
      <w:r w:rsidRPr="0032260A">
        <w:rPr>
          <w:lang w:val="en-GB"/>
        </w:rPr>
        <w:t>Type of ruling issued</w:t>
      </w:r>
    </w:p>
    <w:bookmarkEnd w:id="18"/>
    <w:p w:rsidR="007D149E" w:rsidRPr="0032260A" w:rsidRDefault="00441BAA" w:rsidP="00F37227">
      <w:pPr>
        <w:pStyle w:val="Titre3"/>
        <w:jc w:val="left"/>
        <w:rPr>
          <w:rFonts w:ascii="Arial" w:hAnsi="Arial" w:cs="Arial"/>
          <w:i w:val="0"/>
        </w:rPr>
      </w:pPr>
      <w:r w:rsidRPr="0032260A">
        <w:rPr>
          <w:rFonts w:ascii="Arial" w:hAnsi="Arial" w:cs="Arial"/>
          <w:b w:val="0"/>
        </w:rPr>
        <w:t>Please check the appropriate box.</w:t>
      </w: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1487"/>
        <w:gridCol w:w="6134"/>
        <w:gridCol w:w="1276"/>
      </w:tblGrid>
      <w:tr w:rsidR="00D53A62" w:rsidRPr="0032260A" w:rsidTr="007B113B">
        <w:trPr>
          <w:trHeight w:val="759"/>
          <w:jc w:val="center"/>
        </w:trPr>
        <w:tc>
          <w:tcPr>
            <w:tcW w:w="1487" w:type="dxa"/>
            <w:vAlign w:val="center"/>
          </w:tcPr>
          <w:p w:rsidR="00D53A62" w:rsidRPr="0032260A" w:rsidRDefault="00D53A62" w:rsidP="00D53A62">
            <w:pPr>
              <w:jc w:val="center"/>
              <w:rPr>
                <w:rFonts w:ascii="Arial" w:hAnsi="Arial" w:cs="Arial"/>
                <w:b/>
                <w:i/>
              </w:rPr>
            </w:pPr>
            <w:r w:rsidRPr="0032260A">
              <w:rPr>
                <w:rFonts w:ascii="Arial" w:hAnsi="Arial" w:cs="Arial"/>
                <w:b/>
                <w:i/>
              </w:rPr>
              <w:t>a</w:t>
            </w:r>
          </w:p>
        </w:tc>
        <w:tc>
          <w:tcPr>
            <w:tcW w:w="6134" w:type="dxa"/>
            <w:vAlign w:val="center"/>
          </w:tcPr>
          <w:p w:rsidR="00D53A62" w:rsidRPr="0032260A" w:rsidRDefault="005E1B9C" w:rsidP="00D53A62">
            <w:pPr>
              <w:rPr>
                <w:rFonts w:ascii="Arial" w:hAnsi="Arial" w:cs="Arial"/>
                <w:b/>
                <w:i/>
              </w:rPr>
            </w:pPr>
            <w:r w:rsidRPr="005E1B9C">
              <w:rPr>
                <w:rFonts w:ascii="Arial" w:hAnsi="Arial" w:cs="Arial"/>
                <w:b/>
                <w:i/>
              </w:rPr>
              <w:t>Relating to preferential regime</w:t>
            </w:r>
          </w:p>
        </w:tc>
        <w:tc>
          <w:tcPr>
            <w:tcW w:w="1276" w:type="dxa"/>
            <w:vAlign w:val="center"/>
          </w:tcPr>
          <w:p w:rsidR="00D53A62" w:rsidRPr="0032260A" w:rsidRDefault="001311F0" w:rsidP="00C248C5">
            <w:pPr>
              <w:jc w:val="center"/>
              <w:rPr>
                <w:rFonts w:ascii="Arial" w:hAnsi="Arial" w:cs="Arial"/>
                <w:b/>
                <w:i/>
              </w:rPr>
            </w:pPr>
            <w:r>
              <w:rPr>
                <w:rFonts w:ascii="Arial" w:hAnsi="Arial" w:cs="Arial"/>
              </w:rPr>
              <w:fldChar w:fldCharType="begin">
                <w:ffData>
                  <w:name w:val=""/>
                  <w:enabled/>
                  <w:calcOnExit w:val="0"/>
                  <w:checkBox>
                    <w:sizeAuto/>
                    <w:default w:val="0"/>
                    <w:checked w:val="0"/>
                  </w:checkBox>
                </w:ffData>
              </w:fldChar>
            </w:r>
            <w:r>
              <w:rPr>
                <w:rFonts w:ascii="Arial" w:hAnsi="Arial" w:cs="Arial"/>
              </w:rPr>
              <w:instrText xml:space="preserve"> FORMCHECKBOX </w:instrText>
            </w:r>
            <w:r w:rsidR="002A5EFF">
              <w:rPr>
                <w:rFonts w:ascii="Arial" w:hAnsi="Arial" w:cs="Arial"/>
              </w:rPr>
            </w:r>
            <w:r w:rsidR="002A5EFF">
              <w:rPr>
                <w:rFonts w:ascii="Arial" w:hAnsi="Arial" w:cs="Arial"/>
              </w:rPr>
              <w:fldChar w:fldCharType="separate"/>
            </w:r>
            <w:r>
              <w:rPr>
                <w:rFonts w:ascii="Arial" w:hAnsi="Arial" w:cs="Arial"/>
              </w:rPr>
              <w:fldChar w:fldCharType="end"/>
            </w:r>
          </w:p>
        </w:tc>
      </w:tr>
      <w:tr w:rsidR="00D53A62" w:rsidRPr="0032260A" w:rsidTr="007B113B">
        <w:trPr>
          <w:trHeight w:val="759"/>
          <w:jc w:val="center"/>
        </w:trPr>
        <w:tc>
          <w:tcPr>
            <w:tcW w:w="1487" w:type="dxa"/>
            <w:vAlign w:val="center"/>
          </w:tcPr>
          <w:p w:rsidR="00D53A62" w:rsidRPr="0032260A" w:rsidRDefault="00D53A62" w:rsidP="00D53A62">
            <w:pPr>
              <w:jc w:val="center"/>
              <w:rPr>
                <w:rFonts w:ascii="Arial" w:hAnsi="Arial" w:cs="Arial"/>
                <w:b/>
                <w:i/>
              </w:rPr>
            </w:pPr>
            <w:r w:rsidRPr="0032260A">
              <w:rPr>
                <w:rFonts w:ascii="Arial" w:hAnsi="Arial" w:cs="Arial"/>
                <w:b/>
                <w:i/>
              </w:rPr>
              <w:t>b</w:t>
            </w:r>
          </w:p>
        </w:tc>
        <w:tc>
          <w:tcPr>
            <w:tcW w:w="6134" w:type="dxa"/>
            <w:vAlign w:val="center"/>
          </w:tcPr>
          <w:p w:rsidR="00D53A62" w:rsidRPr="0032260A" w:rsidRDefault="005E1B9C" w:rsidP="00D53A62">
            <w:pPr>
              <w:rPr>
                <w:rFonts w:ascii="Arial" w:hAnsi="Arial" w:cs="Arial"/>
                <w:b/>
                <w:i/>
              </w:rPr>
            </w:pPr>
            <w:r w:rsidRPr="005E1B9C">
              <w:rPr>
                <w:rFonts w:ascii="Arial" w:hAnsi="Arial" w:cs="Arial"/>
                <w:b/>
                <w:i/>
              </w:rPr>
              <w:t>Unilateral advance pricing arrangement (APA) or other transfer pricing (TP) ruling</w:t>
            </w:r>
          </w:p>
        </w:tc>
        <w:tc>
          <w:tcPr>
            <w:tcW w:w="1276" w:type="dxa"/>
            <w:vAlign w:val="center"/>
          </w:tcPr>
          <w:p w:rsidR="00D53A62" w:rsidRPr="0032260A" w:rsidRDefault="001311F0" w:rsidP="00C248C5">
            <w:pPr>
              <w:jc w:val="center"/>
              <w:rPr>
                <w:rFonts w:ascii="Arial" w:hAnsi="Arial" w:cs="Arial"/>
                <w:b/>
                <w:i/>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2A5EFF">
              <w:rPr>
                <w:rFonts w:ascii="Arial" w:hAnsi="Arial" w:cs="Arial"/>
              </w:rPr>
            </w:r>
            <w:r w:rsidR="002A5EFF">
              <w:rPr>
                <w:rFonts w:ascii="Arial" w:hAnsi="Arial" w:cs="Arial"/>
              </w:rPr>
              <w:fldChar w:fldCharType="separate"/>
            </w:r>
            <w:r>
              <w:rPr>
                <w:rFonts w:ascii="Arial" w:hAnsi="Arial" w:cs="Arial"/>
              </w:rPr>
              <w:fldChar w:fldCharType="end"/>
            </w:r>
          </w:p>
        </w:tc>
      </w:tr>
      <w:tr w:rsidR="00D53A62" w:rsidRPr="0032260A" w:rsidTr="007B113B">
        <w:trPr>
          <w:trHeight w:val="759"/>
          <w:jc w:val="center"/>
        </w:trPr>
        <w:tc>
          <w:tcPr>
            <w:tcW w:w="1487" w:type="dxa"/>
            <w:vAlign w:val="center"/>
          </w:tcPr>
          <w:p w:rsidR="00D53A62" w:rsidRPr="0032260A" w:rsidRDefault="00D53A62" w:rsidP="00D53A62">
            <w:pPr>
              <w:jc w:val="center"/>
              <w:rPr>
                <w:rFonts w:ascii="Arial" w:hAnsi="Arial" w:cs="Arial"/>
                <w:b/>
                <w:i/>
              </w:rPr>
            </w:pPr>
            <w:r w:rsidRPr="0032260A">
              <w:rPr>
                <w:rFonts w:ascii="Arial" w:hAnsi="Arial" w:cs="Arial"/>
                <w:b/>
                <w:i/>
              </w:rPr>
              <w:t>c</w:t>
            </w:r>
          </w:p>
        </w:tc>
        <w:tc>
          <w:tcPr>
            <w:tcW w:w="6134" w:type="dxa"/>
            <w:vAlign w:val="center"/>
          </w:tcPr>
          <w:p w:rsidR="00D53A62" w:rsidRPr="0032260A" w:rsidRDefault="005E1B9C" w:rsidP="00E650C0">
            <w:pPr>
              <w:jc w:val="left"/>
              <w:rPr>
                <w:rFonts w:ascii="Arial" w:hAnsi="Arial" w:cs="Arial"/>
                <w:b/>
                <w:i/>
              </w:rPr>
            </w:pPr>
            <w:r w:rsidRPr="005E1B9C">
              <w:rPr>
                <w:rFonts w:ascii="Arial" w:hAnsi="Arial" w:cs="Arial"/>
                <w:b/>
                <w:i/>
              </w:rPr>
              <w:t>Downward adjustment ruling</w:t>
            </w:r>
          </w:p>
        </w:tc>
        <w:tc>
          <w:tcPr>
            <w:tcW w:w="1276" w:type="dxa"/>
            <w:vAlign w:val="center"/>
          </w:tcPr>
          <w:p w:rsidR="00D53A62" w:rsidRPr="0032260A" w:rsidRDefault="001311F0" w:rsidP="00C248C5">
            <w:pPr>
              <w:jc w:val="center"/>
              <w:rPr>
                <w:rFonts w:ascii="Arial" w:hAnsi="Arial" w:cs="Arial"/>
                <w:b/>
                <w:i/>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2A5EFF">
              <w:rPr>
                <w:rFonts w:ascii="Arial" w:hAnsi="Arial" w:cs="Arial"/>
              </w:rPr>
            </w:r>
            <w:r w:rsidR="002A5EFF">
              <w:rPr>
                <w:rFonts w:ascii="Arial" w:hAnsi="Arial" w:cs="Arial"/>
              </w:rPr>
              <w:fldChar w:fldCharType="separate"/>
            </w:r>
            <w:r>
              <w:rPr>
                <w:rFonts w:ascii="Arial" w:hAnsi="Arial" w:cs="Arial"/>
              </w:rPr>
              <w:fldChar w:fldCharType="end"/>
            </w:r>
          </w:p>
        </w:tc>
      </w:tr>
      <w:tr w:rsidR="00D53A62" w:rsidRPr="0032260A" w:rsidTr="007B113B">
        <w:trPr>
          <w:trHeight w:val="759"/>
          <w:jc w:val="center"/>
        </w:trPr>
        <w:tc>
          <w:tcPr>
            <w:tcW w:w="1487" w:type="dxa"/>
            <w:vAlign w:val="center"/>
          </w:tcPr>
          <w:p w:rsidR="00D53A62" w:rsidRPr="0032260A" w:rsidRDefault="0078033D" w:rsidP="00D53A62">
            <w:pPr>
              <w:jc w:val="center"/>
              <w:rPr>
                <w:rFonts w:ascii="Arial" w:hAnsi="Arial" w:cs="Arial"/>
                <w:b/>
                <w:i/>
              </w:rPr>
            </w:pPr>
            <w:r w:rsidRPr="0032260A">
              <w:rPr>
                <w:rFonts w:ascii="Arial" w:hAnsi="Arial" w:cs="Arial"/>
                <w:b/>
                <w:i/>
              </w:rPr>
              <w:t>d</w:t>
            </w:r>
          </w:p>
        </w:tc>
        <w:tc>
          <w:tcPr>
            <w:tcW w:w="6134" w:type="dxa"/>
            <w:vAlign w:val="center"/>
          </w:tcPr>
          <w:p w:rsidR="00D53A62" w:rsidRPr="0032260A" w:rsidRDefault="005E1B9C" w:rsidP="00D53A62">
            <w:pPr>
              <w:rPr>
                <w:rFonts w:ascii="Arial" w:hAnsi="Arial" w:cs="Arial"/>
                <w:b/>
                <w:i/>
              </w:rPr>
            </w:pPr>
            <w:r w:rsidRPr="005E1B9C">
              <w:rPr>
                <w:rFonts w:ascii="Arial" w:hAnsi="Arial" w:cs="Arial"/>
                <w:b/>
                <w:i/>
              </w:rPr>
              <w:t>Permanent establishment (PE) ruling</w:t>
            </w:r>
          </w:p>
        </w:tc>
        <w:tc>
          <w:tcPr>
            <w:tcW w:w="1276" w:type="dxa"/>
            <w:vAlign w:val="center"/>
          </w:tcPr>
          <w:p w:rsidR="00D53A62" w:rsidRPr="0032260A" w:rsidRDefault="001311F0" w:rsidP="00C248C5">
            <w:pPr>
              <w:jc w:val="center"/>
              <w:rPr>
                <w:rFonts w:ascii="Arial" w:hAnsi="Arial" w:cs="Arial"/>
                <w:b/>
                <w:i/>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2A5EFF">
              <w:rPr>
                <w:rFonts w:ascii="Arial" w:hAnsi="Arial" w:cs="Arial"/>
              </w:rPr>
            </w:r>
            <w:r w:rsidR="002A5EFF">
              <w:rPr>
                <w:rFonts w:ascii="Arial" w:hAnsi="Arial" w:cs="Arial"/>
              </w:rPr>
              <w:fldChar w:fldCharType="separate"/>
            </w:r>
            <w:r>
              <w:rPr>
                <w:rFonts w:ascii="Arial" w:hAnsi="Arial" w:cs="Arial"/>
              </w:rPr>
              <w:fldChar w:fldCharType="end"/>
            </w:r>
          </w:p>
        </w:tc>
      </w:tr>
      <w:tr w:rsidR="00D53A62" w:rsidRPr="0032260A" w:rsidTr="007B113B">
        <w:trPr>
          <w:trHeight w:val="759"/>
          <w:jc w:val="center"/>
        </w:trPr>
        <w:tc>
          <w:tcPr>
            <w:tcW w:w="1487" w:type="dxa"/>
            <w:tcBorders>
              <w:bottom w:val="single" w:sz="4" w:space="0" w:color="auto"/>
            </w:tcBorders>
            <w:vAlign w:val="center"/>
          </w:tcPr>
          <w:p w:rsidR="00D53A62" w:rsidRPr="0032260A" w:rsidRDefault="0078033D" w:rsidP="00D53A62">
            <w:pPr>
              <w:jc w:val="center"/>
              <w:rPr>
                <w:rFonts w:ascii="Arial" w:hAnsi="Arial" w:cs="Arial"/>
                <w:b/>
                <w:i/>
              </w:rPr>
            </w:pPr>
            <w:r w:rsidRPr="0032260A">
              <w:rPr>
                <w:rFonts w:ascii="Arial" w:hAnsi="Arial" w:cs="Arial"/>
                <w:b/>
                <w:i/>
              </w:rPr>
              <w:t>e</w:t>
            </w:r>
          </w:p>
        </w:tc>
        <w:tc>
          <w:tcPr>
            <w:tcW w:w="6134" w:type="dxa"/>
            <w:tcBorders>
              <w:bottom w:val="single" w:sz="4" w:space="0" w:color="auto"/>
            </w:tcBorders>
            <w:vAlign w:val="center"/>
          </w:tcPr>
          <w:p w:rsidR="00D53A62" w:rsidRPr="0032260A" w:rsidRDefault="005E1B9C" w:rsidP="00D53A62">
            <w:pPr>
              <w:rPr>
                <w:rFonts w:ascii="Arial" w:hAnsi="Arial" w:cs="Arial"/>
                <w:b/>
                <w:i/>
              </w:rPr>
            </w:pPr>
            <w:r w:rsidRPr="005E1B9C">
              <w:rPr>
                <w:rFonts w:ascii="Arial" w:hAnsi="Arial" w:cs="Arial"/>
                <w:b/>
                <w:i/>
              </w:rPr>
              <w:t>Conduit ruling</w:t>
            </w:r>
          </w:p>
        </w:tc>
        <w:tc>
          <w:tcPr>
            <w:tcW w:w="1276" w:type="dxa"/>
            <w:tcBorders>
              <w:bottom w:val="single" w:sz="4" w:space="0" w:color="auto"/>
            </w:tcBorders>
            <w:vAlign w:val="center"/>
          </w:tcPr>
          <w:p w:rsidR="00D53A62" w:rsidRPr="0032260A" w:rsidRDefault="00D53A62" w:rsidP="00C248C5">
            <w:pPr>
              <w:jc w:val="center"/>
              <w:rPr>
                <w:rFonts w:ascii="Arial" w:hAnsi="Arial" w:cs="Arial"/>
                <w:b/>
                <w:i/>
              </w:rPr>
            </w:pPr>
            <w:r w:rsidRPr="0032260A">
              <w:rPr>
                <w:rFonts w:ascii="Arial" w:hAnsi="Arial" w:cs="Arial"/>
              </w:rPr>
              <w:fldChar w:fldCharType="begin">
                <w:ffData>
                  <w:name w:val=""/>
                  <w:enabled/>
                  <w:calcOnExit w:val="0"/>
                  <w:checkBox>
                    <w:sizeAuto/>
                    <w:default w:val="0"/>
                    <w:checked w:val="0"/>
                  </w:checkBox>
                </w:ffData>
              </w:fldChar>
            </w:r>
            <w:r w:rsidRPr="0032260A">
              <w:rPr>
                <w:rFonts w:ascii="Arial" w:hAnsi="Arial" w:cs="Arial"/>
              </w:rPr>
              <w:instrText xml:space="preserve"> FORMCHECKBOX </w:instrText>
            </w:r>
            <w:r w:rsidR="002A5EFF">
              <w:rPr>
                <w:rFonts w:ascii="Arial" w:hAnsi="Arial" w:cs="Arial"/>
              </w:rPr>
            </w:r>
            <w:r w:rsidR="002A5EFF">
              <w:rPr>
                <w:rFonts w:ascii="Arial" w:hAnsi="Arial" w:cs="Arial"/>
              </w:rPr>
              <w:fldChar w:fldCharType="separate"/>
            </w:r>
            <w:r w:rsidRPr="0032260A">
              <w:rPr>
                <w:rFonts w:ascii="Arial" w:hAnsi="Arial" w:cs="Arial"/>
              </w:rPr>
              <w:fldChar w:fldCharType="end"/>
            </w:r>
          </w:p>
        </w:tc>
      </w:tr>
    </w:tbl>
    <w:p w:rsidR="007D149E" w:rsidRPr="0032260A" w:rsidRDefault="007D149E" w:rsidP="007D149E">
      <w:pPr>
        <w:rPr>
          <w:rFonts w:ascii="Arial" w:hAnsi="Arial" w:cs="Arial"/>
          <w:b/>
          <w:i/>
          <w:highlight w:val="yellow"/>
        </w:rPr>
      </w:pPr>
    </w:p>
    <w:p w:rsidR="00BB64A9" w:rsidRPr="0032260A" w:rsidRDefault="00441BAA" w:rsidP="00441BAA">
      <w:pPr>
        <w:pStyle w:val="Style-titre-ruling"/>
        <w:rPr>
          <w:i/>
          <w:lang w:val="en-GB"/>
        </w:rPr>
      </w:pPr>
      <w:bookmarkStart w:id="19" w:name="_Toc425764453"/>
      <w:r w:rsidRPr="0032260A">
        <w:rPr>
          <w:lang w:val="en-GB"/>
        </w:rPr>
        <w:t>Additional information regarding the ruling and the taxpayer</w:t>
      </w:r>
    </w:p>
    <w:bookmarkEnd w:id="19"/>
    <w:p w:rsidR="007D149E" w:rsidRPr="0032260A" w:rsidRDefault="004508E1" w:rsidP="00F37227">
      <w:pPr>
        <w:pStyle w:val="Titre3"/>
        <w:jc w:val="left"/>
        <w:rPr>
          <w:rFonts w:ascii="Arial" w:hAnsi="Arial" w:cs="Arial"/>
        </w:rPr>
      </w:pPr>
      <w:r w:rsidRPr="0032260A">
        <w:rPr>
          <w:rFonts w:ascii="Arial" w:hAnsi="Arial" w:cs="Arial"/>
          <w:b w:val="0"/>
          <w:sz w:val="24"/>
        </w:rPr>
        <w:t>Optional</w:t>
      </w:r>
    </w:p>
    <w:tbl>
      <w:tblPr>
        <w:tblStyle w:val="Grilledutableau"/>
        <w:tblW w:w="0" w:type="auto"/>
        <w:tblInd w:w="534" w:type="dxa"/>
        <w:tblLook w:val="04A0" w:firstRow="1" w:lastRow="0" w:firstColumn="1" w:lastColumn="0" w:noHBand="0" w:noVBand="1"/>
      </w:tblPr>
      <w:tblGrid>
        <w:gridCol w:w="4819"/>
        <w:gridCol w:w="1843"/>
      </w:tblGrid>
      <w:tr w:rsidR="007D149E" w:rsidRPr="0032260A" w:rsidTr="007B113B">
        <w:trPr>
          <w:trHeight w:val="748"/>
        </w:trPr>
        <w:tc>
          <w:tcPr>
            <w:tcW w:w="4819" w:type="dxa"/>
            <w:vAlign w:val="center"/>
          </w:tcPr>
          <w:p w:rsidR="007D149E" w:rsidRPr="0032260A" w:rsidRDefault="005E1B9C" w:rsidP="005E1B9C">
            <w:pPr>
              <w:jc w:val="right"/>
              <w:rPr>
                <w:rFonts w:ascii="Arial" w:hAnsi="Arial" w:cs="Arial"/>
                <w:b/>
                <w:i/>
              </w:rPr>
            </w:pPr>
            <w:r w:rsidRPr="005E1B9C">
              <w:rPr>
                <w:rFonts w:ascii="Arial" w:hAnsi="Arial" w:cs="Arial"/>
                <w:b/>
                <w:i/>
              </w:rPr>
              <w:t>Transaction amount, if any</w:t>
            </w:r>
          </w:p>
        </w:tc>
        <w:tc>
          <w:tcPr>
            <w:tcW w:w="1843" w:type="dxa"/>
            <w:vAlign w:val="center"/>
          </w:tcPr>
          <w:p w:rsidR="007D149E" w:rsidRPr="0032260A" w:rsidRDefault="00255D38" w:rsidP="00255D38">
            <w:pPr>
              <w:jc w:val="left"/>
              <w:rPr>
                <w:rFonts w:ascii="Arial" w:hAnsi="Arial" w:cs="Arial"/>
              </w:rPr>
            </w:pPr>
            <w:r w:rsidRPr="0032260A">
              <w:rPr>
                <w:rFonts w:ascii="Arial" w:hAnsi="Arial" w:cs="Arial"/>
              </w:rPr>
              <w:fldChar w:fldCharType="begin">
                <w:ffData>
                  <w:name w:val="Texte20"/>
                  <w:enabled/>
                  <w:calcOnExit w:val="0"/>
                  <w:textInput/>
                </w:ffData>
              </w:fldChar>
            </w:r>
            <w:bookmarkStart w:id="20" w:name="Texte20"/>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bookmarkEnd w:id="20"/>
          </w:p>
        </w:tc>
      </w:tr>
      <w:tr w:rsidR="007D149E" w:rsidRPr="0032260A" w:rsidTr="007B113B">
        <w:trPr>
          <w:trHeight w:val="748"/>
        </w:trPr>
        <w:tc>
          <w:tcPr>
            <w:tcW w:w="4819" w:type="dxa"/>
            <w:vAlign w:val="center"/>
          </w:tcPr>
          <w:p w:rsidR="007D149E" w:rsidRPr="0032260A" w:rsidRDefault="005E1B9C" w:rsidP="005E1B9C">
            <w:pPr>
              <w:jc w:val="right"/>
              <w:rPr>
                <w:rFonts w:ascii="Arial" w:hAnsi="Arial" w:cs="Arial"/>
                <w:b/>
                <w:i/>
              </w:rPr>
            </w:pPr>
            <w:r w:rsidRPr="005E1B9C">
              <w:rPr>
                <w:rFonts w:ascii="Arial" w:hAnsi="Arial" w:cs="Arial"/>
                <w:b/>
                <w:i/>
              </w:rPr>
              <w:t>Entity’s annual turnover</w:t>
            </w:r>
          </w:p>
        </w:tc>
        <w:tc>
          <w:tcPr>
            <w:tcW w:w="1843" w:type="dxa"/>
            <w:vAlign w:val="center"/>
          </w:tcPr>
          <w:p w:rsidR="007D149E" w:rsidRPr="0032260A" w:rsidRDefault="00255D38" w:rsidP="00255D38">
            <w:pPr>
              <w:jc w:val="left"/>
              <w:rPr>
                <w:rFonts w:ascii="Arial" w:hAnsi="Arial" w:cs="Arial"/>
              </w:rPr>
            </w:pPr>
            <w:r w:rsidRPr="0032260A">
              <w:rPr>
                <w:rFonts w:ascii="Arial" w:hAnsi="Arial" w:cs="Arial"/>
              </w:rPr>
              <w:fldChar w:fldCharType="begin">
                <w:ffData>
                  <w:name w:val="Texte21"/>
                  <w:enabled/>
                  <w:calcOnExit w:val="0"/>
                  <w:textInput/>
                </w:ffData>
              </w:fldChar>
            </w:r>
            <w:bookmarkStart w:id="21" w:name="Texte21"/>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bookmarkEnd w:id="21"/>
          </w:p>
        </w:tc>
      </w:tr>
      <w:tr w:rsidR="007D149E" w:rsidRPr="0032260A" w:rsidTr="007B113B">
        <w:trPr>
          <w:trHeight w:val="748"/>
        </w:trPr>
        <w:tc>
          <w:tcPr>
            <w:tcW w:w="4819" w:type="dxa"/>
            <w:vAlign w:val="center"/>
          </w:tcPr>
          <w:p w:rsidR="007D149E" w:rsidRPr="0032260A" w:rsidRDefault="005E1B9C" w:rsidP="005E1B9C">
            <w:pPr>
              <w:jc w:val="right"/>
              <w:rPr>
                <w:rFonts w:ascii="Arial" w:hAnsi="Arial" w:cs="Arial"/>
                <w:b/>
                <w:i/>
              </w:rPr>
            </w:pPr>
            <w:r w:rsidRPr="005E1B9C">
              <w:rPr>
                <w:rFonts w:ascii="Arial" w:hAnsi="Arial" w:cs="Arial"/>
                <w:b/>
                <w:i/>
              </w:rPr>
              <w:t>Profit of the entity</w:t>
            </w:r>
          </w:p>
        </w:tc>
        <w:tc>
          <w:tcPr>
            <w:tcW w:w="1843" w:type="dxa"/>
            <w:vAlign w:val="center"/>
          </w:tcPr>
          <w:p w:rsidR="007D149E" w:rsidRPr="0032260A" w:rsidRDefault="00255D38" w:rsidP="00255D38">
            <w:pPr>
              <w:jc w:val="left"/>
              <w:rPr>
                <w:rFonts w:ascii="Arial" w:hAnsi="Arial" w:cs="Arial"/>
              </w:rPr>
            </w:pPr>
            <w:r w:rsidRPr="0032260A">
              <w:rPr>
                <w:rFonts w:ascii="Arial" w:hAnsi="Arial" w:cs="Arial"/>
              </w:rPr>
              <w:fldChar w:fldCharType="begin">
                <w:ffData>
                  <w:name w:val="Texte22"/>
                  <w:enabled/>
                  <w:calcOnExit w:val="0"/>
                  <w:textInput/>
                </w:ffData>
              </w:fldChar>
            </w:r>
            <w:bookmarkStart w:id="22" w:name="Texte22"/>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bookmarkEnd w:id="22"/>
          </w:p>
        </w:tc>
      </w:tr>
    </w:tbl>
    <w:p w:rsidR="007D149E" w:rsidRPr="0032260A" w:rsidRDefault="007D149E" w:rsidP="007D149E">
      <w:pPr>
        <w:tabs>
          <w:tab w:val="clear" w:pos="850"/>
          <w:tab w:val="clear" w:pos="1191"/>
          <w:tab w:val="clear" w:pos="1531"/>
        </w:tabs>
        <w:jc w:val="left"/>
        <w:rPr>
          <w:rFonts w:ascii="Arial" w:hAnsi="Arial" w:cs="Arial"/>
          <w:b/>
          <w:i/>
        </w:rPr>
      </w:pPr>
      <w:r w:rsidRPr="0032260A">
        <w:rPr>
          <w:rFonts w:ascii="Arial" w:hAnsi="Arial" w:cs="Arial"/>
          <w:b/>
          <w:i/>
        </w:rPr>
        <w:br w:type="page"/>
      </w:r>
    </w:p>
    <w:p w:rsidR="007D149E" w:rsidRPr="0032260A" w:rsidRDefault="00441BAA" w:rsidP="00441BAA">
      <w:pPr>
        <w:pStyle w:val="Style-titre-ruling"/>
        <w:rPr>
          <w:i/>
          <w:lang w:val="en-GB"/>
        </w:rPr>
      </w:pPr>
      <w:r w:rsidRPr="0032260A">
        <w:rPr>
          <w:lang w:val="en-GB"/>
        </w:rPr>
        <w:lastRenderedPageBreak/>
        <w:t>Short summary of the issue covered by the ruling, in French or in English</w:t>
      </w:r>
    </w:p>
    <w:p w:rsidR="00071E40" w:rsidRDefault="001311F0" w:rsidP="00071E40">
      <w:pPr>
        <w:pStyle w:val="Titre3"/>
        <w:jc w:val="left"/>
        <w:rPr>
          <w:rFonts w:ascii="Arial" w:hAnsi="Arial" w:cs="Arial"/>
          <w:b w:val="0"/>
        </w:rPr>
      </w:pPr>
      <w:r>
        <w:rPr>
          <w:rFonts w:ascii="Arial" w:hAnsi="Arial" w:cs="Arial"/>
          <w:b w:val="0"/>
        </w:rPr>
        <w:t>To return to the next line, press “</w:t>
      </w:r>
      <w:r w:rsidRPr="0032260A">
        <w:rPr>
          <w:rFonts w:ascii="Arial" w:hAnsi="Arial" w:cs="Arial"/>
          <w:b w:val="0"/>
        </w:rPr>
        <w:t>Shift + enter</w:t>
      </w:r>
      <w:r>
        <w:rPr>
          <w:rFonts w:ascii="Arial" w:hAnsi="Arial" w:cs="Arial"/>
          <w:b w:val="0"/>
        </w:rPr>
        <w:t>”</w:t>
      </w:r>
    </w:p>
    <w:p w:rsidR="001311F0" w:rsidRPr="001311F0" w:rsidRDefault="001311F0" w:rsidP="001311F0"/>
    <w:tbl>
      <w:tblPr>
        <w:tblStyle w:val="Grilledutableau"/>
        <w:tblW w:w="0" w:type="auto"/>
        <w:tblLook w:val="04A0" w:firstRow="1" w:lastRow="0" w:firstColumn="1" w:lastColumn="0" w:noHBand="0" w:noVBand="1"/>
      </w:tblPr>
      <w:tblGrid>
        <w:gridCol w:w="9242"/>
      </w:tblGrid>
      <w:tr w:rsidR="007D149E" w:rsidRPr="0032260A" w:rsidTr="008F7A74">
        <w:trPr>
          <w:trHeight w:val="4473"/>
        </w:trPr>
        <w:tc>
          <w:tcPr>
            <w:tcW w:w="9242" w:type="dxa"/>
          </w:tcPr>
          <w:p w:rsidR="007D149E" w:rsidRPr="0032260A" w:rsidRDefault="008F7A74" w:rsidP="008F7A74">
            <w:pPr>
              <w:rPr>
                <w:rFonts w:ascii="Arial" w:hAnsi="Arial" w:cs="Arial"/>
                <w:i/>
              </w:rPr>
            </w:pPr>
            <w:r w:rsidRPr="0032260A">
              <w:rPr>
                <w:rFonts w:ascii="Arial" w:hAnsi="Arial" w:cs="Arial"/>
                <w:i/>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7pt;height:209.25pt" o:ole="">
                  <v:imagedata r:id="rId9" o:title=""/>
                </v:shape>
                <w:control r:id="rId10" w:name="TextBox21" w:shapeid="_x0000_i1027"/>
              </w:object>
            </w:r>
          </w:p>
          <w:p w:rsidR="007D149E" w:rsidRPr="0032260A" w:rsidRDefault="007D149E" w:rsidP="008F7A74">
            <w:pPr>
              <w:rPr>
                <w:rFonts w:ascii="Arial" w:hAnsi="Arial" w:cs="Arial"/>
                <w:i/>
              </w:rPr>
            </w:pPr>
          </w:p>
        </w:tc>
      </w:tr>
    </w:tbl>
    <w:p w:rsidR="007D149E" w:rsidRPr="0032260A" w:rsidRDefault="007D149E" w:rsidP="007D149E">
      <w:pPr>
        <w:rPr>
          <w:rFonts w:ascii="Arial" w:hAnsi="Arial" w:cs="Arial"/>
          <w:b/>
          <w:i/>
        </w:rPr>
      </w:pPr>
    </w:p>
    <w:p w:rsidR="00BB64A9" w:rsidRPr="0032260A" w:rsidRDefault="00441BAA" w:rsidP="00441BAA">
      <w:pPr>
        <w:pStyle w:val="Style-titre-ruling"/>
        <w:rPr>
          <w:i/>
          <w:lang w:val="en-GB"/>
        </w:rPr>
      </w:pPr>
      <w:r w:rsidRPr="0032260A">
        <w:rPr>
          <w:lang w:val="en-GB"/>
        </w:rPr>
        <w:t>Reason for exchange with the recipient jurisdiction</w:t>
      </w:r>
    </w:p>
    <w:p w:rsidR="007D149E" w:rsidRPr="0032260A" w:rsidRDefault="00441BAA" w:rsidP="00F37227">
      <w:pPr>
        <w:pStyle w:val="Titre3"/>
        <w:jc w:val="left"/>
        <w:rPr>
          <w:rFonts w:ascii="Arial" w:hAnsi="Arial" w:cs="Arial"/>
          <w:b w:val="0"/>
          <w:sz w:val="24"/>
        </w:rPr>
      </w:pPr>
      <w:r w:rsidRPr="0032260A">
        <w:rPr>
          <w:rFonts w:ascii="Arial" w:hAnsi="Arial" w:cs="Arial"/>
          <w:b w:val="0"/>
          <w:sz w:val="24"/>
        </w:rPr>
        <w:t>The letters corresponding to the box(es) ticked in section 5 (type of ruling) are listed below to help you tick the correct box(es) below</w:t>
      </w:r>
    </w:p>
    <w:p w:rsidR="0039077D" w:rsidRPr="0032260A" w:rsidRDefault="0039077D" w:rsidP="0039077D">
      <w:pPr>
        <w:rPr>
          <w:rFonts w:ascii="Arial" w:hAnsi="Arial" w:cs="Arial"/>
        </w:rPr>
      </w:pPr>
    </w:p>
    <w:tbl>
      <w:tblPr>
        <w:tblStyle w:val="Grilledutableau"/>
        <w:tblW w:w="0" w:type="auto"/>
        <w:tblLook w:val="04A0" w:firstRow="1" w:lastRow="0" w:firstColumn="1" w:lastColumn="0" w:noHBand="0" w:noVBand="1"/>
      </w:tblPr>
      <w:tblGrid>
        <w:gridCol w:w="1242"/>
        <w:gridCol w:w="7097"/>
        <w:gridCol w:w="949"/>
      </w:tblGrid>
      <w:tr w:rsidR="002432E9" w:rsidRPr="0032260A" w:rsidTr="00E919BC">
        <w:trPr>
          <w:trHeight w:val="810"/>
        </w:trPr>
        <w:tc>
          <w:tcPr>
            <w:tcW w:w="1242" w:type="dxa"/>
            <w:vAlign w:val="center"/>
          </w:tcPr>
          <w:p w:rsidR="00D53A62" w:rsidRPr="0032260A" w:rsidRDefault="002432E9" w:rsidP="00255D38">
            <w:pPr>
              <w:jc w:val="center"/>
              <w:rPr>
                <w:rFonts w:ascii="Arial" w:hAnsi="Arial" w:cs="Arial"/>
                <w:b/>
              </w:rPr>
            </w:pPr>
            <w:r w:rsidRPr="0032260A">
              <w:rPr>
                <w:rFonts w:ascii="Arial" w:hAnsi="Arial" w:cs="Arial"/>
                <w:b/>
              </w:rPr>
              <w:t>1</w:t>
            </w:r>
          </w:p>
          <w:p w:rsidR="002432E9" w:rsidRPr="0032260A" w:rsidRDefault="00D53A62" w:rsidP="00255D38">
            <w:pPr>
              <w:jc w:val="center"/>
              <w:rPr>
                <w:rFonts w:ascii="Arial" w:hAnsi="Arial" w:cs="Arial"/>
                <w:b/>
                <w:sz w:val="16"/>
                <w:szCs w:val="16"/>
              </w:rPr>
            </w:pPr>
            <w:r w:rsidRPr="0032260A">
              <w:rPr>
                <w:rFonts w:ascii="Arial" w:hAnsi="Arial" w:cs="Arial"/>
                <w:b/>
                <w:sz w:val="16"/>
                <w:szCs w:val="16"/>
              </w:rPr>
              <w:t>(a, b, c, d, e)</w:t>
            </w:r>
          </w:p>
        </w:tc>
        <w:tc>
          <w:tcPr>
            <w:tcW w:w="7097" w:type="dxa"/>
            <w:vAlign w:val="center"/>
          </w:tcPr>
          <w:p w:rsidR="002432E9" w:rsidRPr="0032260A" w:rsidRDefault="001D7EB9" w:rsidP="00E919BC">
            <w:pPr>
              <w:jc w:val="left"/>
              <w:rPr>
                <w:rFonts w:ascii="Arial" w:hAnsi="Arial" w:cs="Arial"/>
              </w:rPr>
            </w:pPr>
            <w:r w:rsidRPr="001D7EB9">
              <w:rPr>
                <w:rFonts w:ascii="Arial" w:hAnsi="Arial" w:cs="Arial"/>
              </w:rPr>
              <w:t>Ultimate parent</w:t>
            </w:r>
          </w:p>
        </w:tc>
        <w:tc>
          <w:tcPr>
            <w:tcW w:w="949" w:type="dxa"/>
            <w:vAlign w:val="center"/>
          </w:tcPr>
          <w:p w:rsidR="002432E9" w:rsidRPr="0032260A" w:rsidRDefault="002432E9" w:rsidP="00255D38">
            <w:pPr>
              <w:jc w:val="center"/>
              <w:rPr>
                <w:rFonts w:ascii="Arial" w:hAnsi="Arial" w:cs="Arial"/>
                <w:b/>
              </w:rPr>
            </w:pPr>
            <w:r w:rsidRPr="0032260A">
              <w:rPr>
                <w:rFonts w:ascii="Arial" w:hAnsi="Arial" w:cs="Arial"/>
              </w:rPr>
              <w:fldChar w:fldCharType="begin">
                <w:ffData>
                  <w:name w:val=""/>
                  <w:enabled/>
                  <w:calcOnExit w:val="0"/>
                  <w:checkBox>
                    <w:sizeAuto/>
                    <w:default w:val="0"/>
                  </w:checkBox>
                </w:ffData>
              </w:fldChar>
            </w:r>
            <w:r w:rsidRPr="0032260A">
              <w:rPr>
                <w:rFonts w:ascii="Arial" w:hAnsi="Arial" w:cs="Arial"/>
              </w:rPr>
              <w:instrText xml:space="preserve"> FORMCHECKBOX </w:instrText>
            </w:r>
            <w:r w:rsidR="002A5EFF">
              <w:rPr>
                <w:rFonts w:ascii="Arial" w:hAnsi="Arial" w:cs="Arial"/>
              </w:rPr>
            </w:r>
            <w:r w:rsidR="002A5EFF">
              <w:rPr>
                <w:rFonts w:ascii="Arial" w:hAnsi="Arial" w:cs="Arial"/>
              </w:rPr>
              <w:fldChar w:fldCharType="separate"/>
            </w:r>
            <w:r w:rsidRPr="0032260A">
              <w:rPr>
                <w:rFonts w:ascii="Arial" w:hAnsi="Arial" w:cs="Arial"/>
              </w:rPr>
              <w:fldChar w:fldCharType="end"/>
            </w:r>
          </w:p>
        </w:tc>
      </w:tr>
      <w:tr w:rsidR="002432E9" w:rsidRPr="0032260A" w:rsidTr="00E919BC">
        <w:trPr>
          <w:trHeight w:val="810"/>
        </w:trPr>
        <w:tc>
          <w:tcPr>
            <w:tcW w:w="1242" w:type="dxa"/>
            <w:vAlign w:val="center"/>
          </w:tcPr>
          <w:p w:rsidR="002432E9" w:rsidRPr="0032260A" w:rsidRDefault="002432E9" w:rsidP="00255D38">
            <w:pPr>
              <w:jc w:val="center"/>
              <w:rPr>
                <w:rFonts w:ascii="Arial" w:hAnsi="Arial" w:cs="Arial"/>
                <w:b/>
              </w:rPr>
            </w:pPr>
            <w:r w:rsidRPr="0032260A">
              <w:rPr>
                <w:rFonts w:ascii="Arial" w:hAnsi="Arial" w:cs="Arial"/>
                <w:b/>
              </w:rPr>
              <w:t>2</w:t>
            </w:r>
          </w:p>
          <w:p w:rsidR="00D53A62" w:rsidRPr="0032260A" w:rsidRDefault="00D53A62" w:rsidP="00255D38">
            <w:pPr>
              <w:jc w:val="center"/>
              <w:rPr>
                <w:rFonts w:ascii="Arial" w:hAnsi="Arial" w:cs="Arial"/>
                <w:b/>
              </w:rPr>
            </w:pPr>
            <w:r w:rsidRPr="0032260A">
              <w:rPr>
                <w:rFonts w:ascii="Arial" w:hAnsi="Arial" w:cs="Arial"/>
                <w:b/>
                <w:sz w:val="16"/>
                <w:szCs w:val="16"/>
              </w:rPr>
              <w:t>(a, b, c, d, e)</w:t>
            </w:r>
          </w:p>
        </w:tc>
        <w:tc>
          <w:tcPr>
            <w:tcW w:w="7097" w:type="dxa"/>
            <w:vAlign w:val="center"/>
          </w:tcPr>
          <w:p w:rsidR="002432E9" w:rsidRPr="0032260A" w:rsidRDefault="001D7EB9" w:rsidP="00E919BC">
            <w:pPr>
              <w:jc w:val="left"/>
              <w:rPr>
                <w:rFonts w:ascii="Arial" w:hAnsi="Arial" w:cs="Arial"/>
              </w:rPr>
            </w:pPr>
            <w:r w:rsidRPr="001D7EB9">
              <w:rPr>
                <w:rFonts w:ascii="Arial" w:hAnsi="Arial" w:cs="Arial"/>
              </w:rPr>
              <w:t>Immediate parent</w:t>
            </w:r>
          </w:p>
        </w:tc>
        <w:tc>
          <w:tcPr>
            <w:tcW w:w="949" w:type="dxa"/>
            <w:vAlign w:val="center"/>
          </w:tcPr>
          <w:p w:rsidR="002432E9" w:rsidRPr="0032260A" w:rsidRDefault="002432E9" w:rsidP="00255D38">
            <w:pPr>
              <w:jc w:val="center"/>
              <w:rPr>
                <w:rFonts w:ascii="Arial" w:hAnsi="Arial" w:cs="Arial"/>
                <w:b/>
              </w:rPr>
            </w:pPr>
            <w:r w:rsidRPr="0032260A">
              <w:rPr>
                <w:rFonts w:ascii="Arial" w:hAnsi="Arial" w:cs="Arial"/>
              </w:rPr>
              <w:fldChar w:fldCharType="begin">
                <w:ffData>
                  <w:name w:val=""/>
                  <w:enabled/>
                  <w:calcOnExit w:val="0"/>
                  <w:checkBox>
                    <w:sizeAuto/>
                    <w:default w:val="0"/>
                  </w:checkBox>
                </w:ffData>
              </w:fldChar>
            </w:r>
            <w:r w:rsidRPr="0032260A">
              <w:rPr>
                <w:rFonts w:ascii="Arial" w:hAnsi="Arial" w:cs="Arial"/>
              </w:rPr>
              <w:instrText xml:space="preserve"> FORMCHECKBOX </w:instrText>
            </w:r>
            <w:r w:rsidR="002A5EFF">
              <w:rPr>
                <w:rFonts w:ascii="Arial" w:hAnsi="Arial" w:cs="Arial"/>
              </w:rPr>
            </w:r>
            <w:r w:rsidR="002A5EFF">
              <w:rPr>
                <w:rFonts w:ascii="Arial" w:hAnsi="Arial" w:cs="Arial"/>
              </w:rPr>
              <w:fldChar w:fldCharType="separate"/>
            </w:r>
            <w:r w:rsidRPr="0032260A">
              <w:rPr>
                <w:rFonts w:ascii="Arial" w:hAnsi="Arial" w:cs="Arial"/>
              </w:rPr>
              <w:fldChar w:fldCharType="end"/>
            </w:r>
          </w:p>
        </w:tc>
      </w:tr>
      <w:tr w:rsidR="002432E9" w:rsidRPr="0032260A" w:rsidTr="00E919BC">
        <w:trPr>
          <w:trHeight w:val="810"/>
        </w:trPr>
        <w:tc>
          <w:tcPr>
            <w:tcW w:w="1242" w:type="dxa"/>
            <w:vAlign w:val="center"/>
          </w:tcPr>
          <w:p w:rsidR="002432E9" w:rsidRPr="0032260A" w:rsidRDefault="002432E9" w:rsidP="00255D38">
            <w:pPr>
              <w:jc w:val="center"/>
              <w:rPr>
                <w:rFonts w:ascii="Arial" w:hAnsi="Arial" w:cs="Arial"/>
                <w:b/>
              </w:rPr>
            </w:pPr>
            <w:r w:rsidRPr="0032260A">
              <w:rPr>
                <w:rFonts w:ascii="Arial" w:hAnsi="Arial" w:cs="Arial"/>
                <w:b/>
              </w:rPr>
              <w:t>3</w:t>
            </w:r>
          </w:p>
          <w:p w:rsidR="00D53A62" w:rsidRPr="0032260A" w:rsidRDefault="00D53A62" w:rsidP="00255D38">
            <w:pPr>
              <w:jc w:val="center"/>
              <w:rPr>
                <w:rFonts w:ascii="Arial" w:hAnsi="Arial" w:cs="Arial"/>
                <w:b/>
              </w:rPr>
            </w:pPr>
            <w:r w:rsidRPr="0032260A">
              <w:rPr>
                <w:rFonts w:ascii="Arial" w:hAnsi="Arial" w:cs="Arial"/>
                <w:b/>
                <w:sz w:val="16"/>
                <w:szCs w:val="16"/>
              </w:rPr>
              <w:t>(a)</w:t>
            </w:r>
          </w:p>
        </w:tc>
        <w:tc>
          <w:tcPr>
            <w:tcW w:w="7097" w:type="dxa"/>
            <w:vAlign w:val="center"/>
          </w:tcPr>
          <w:p w:rsidR="002432E9" w:rsidRPr="0032260A" w:rsidRDefault="001D7EB9" w:rsidP="00E919BC">
            <w:pPr>
              <w:spacing w:after="120"/>
              <w:jc w:val="left"/>
              <w:rPr>
                <w:rFonts w:ascii="Arial" w:hAnsi="Arial" w:cs="Arial"/>
              </w:rPr>
            </w:pPr>
            <w:r w:rsidRPr="001D7EB9">
              <w:rPr>
                <w:rFonts w:ascii="Arial" w:hAnsi="Arial" w:cs="Arial"/>
              </w:rPr>
              <w:t>Related party with which the taxpayer enters into a transaction for which a preferential treatment is granted or which gives rise to income benefiting from a preferential treatment</w:t>
            </w:r>
          </w:p>
        </w:tc>
        <w:tc>
          <w:tcPr>
            <w:tcW w:w="949" w:type="dxa"/>
            <w:vAlign w:val="center"/>
          </w:tcPr>
          <w:p w:rsidR="002432E9" w:rsidRPr="0032260A" w:rsidRDefault="002432E9" w:rsidP="00255D38">
            <w:pPr>
              <w:jc w:val="center"/>
              <w:rPr>
                <w:rFonts w:ascii="Arial" w:hAnsi="Arial" w:cs="Arial"/>
                <w:b/>
                <w:i/>
              </w:rPr>
            </w:pPr>
            <w:r w:rsidRPr="0032260A">
              <w:rPr>
                <w:rFonts w:ascii="Arial" w:hAnsi="Arial" w:cs="Arial"/>
              </w:rPr>
              <w:fldChar w:fldCharType="begin">
                <w:ffData>
                  <w:name w:val=""/>
                  <w:enabled/>
                  <w:calcOnExit w:val="0"/>
                  <w:checkBox>
                    <w:sizeAuto/>
                    <w:default w:val="0"/>
                  </w:checkBox>
                </w:ffData>
              </w:fldChar>
            </w:r>
            <w:r w:rsidRPr="0032260A">
              <w:rPr>
                <w:rFonts w:ascii="Arial" w:hAnsi="Arial" w:cs="Arial"/>
              </w:rPr>
              <w:instrText xml:space="preserve"> FORMCHECKBOX </w:instrText>
            </w:r>
            <w:r w:rsidR="002A5EFF">
              <w:rPr>
                <w:rFonts w:ascii="Arial" w:hAnsi="Arial" w:cs="Arial"/>
              </w:rPr>
            </w:r>
            <w:r w:rsidR="002A5EFF">
              <w:rPr>
                <w:rFonts w:ascii="Arial" w:hAnsi="Arial" w:cs="Arial"/>
              </w:rPr>
              <w:fldChar w:fldCharType="separate"/>
            </w:r>
            <w:r w:rsidRPr="0032260A">
              <w:rPr>
                <w:rFonts w:ascii="Arial" w:hAnsi="Arial" w:cs="Arial"/>
              </w:rPr>
              <w:fldChar w:fldCharType="end"/>
            </w:r>
          </w:p>
        </w:tc>
      </w:tr>
      <w:tr w:rsidR="002432E9" w:rsidRPr="0032260A" w:rsidTr="00E919BC">
        <w:trPr>
          <w:trHeight w:val="810"/>
        </w:trPr>
        <w:tc>
          <w:tcPr>
            <w:tcW w:w="1242" w:type="dxa"/>
            <w:vAlign w:val="center"/>
          </w:tcPr>
          <w:p w:rsidR="002432E9" w:rsidRPr="0032260A" w:rsidRDefault="002432E9" w:rsidP="00255D38">
            <w:pPr>
              <w:jc w:val="center"/>
              <w:rPr>
                <w:rFonts w:ascii="Arial" w:hAnsi="Arial" w:cs="Arial"/>
                <w:b/>
              </w:rPr>
            </w:pPr>
            <w:r w:rsidRPr="0032260A">
              <w:rPr>
                <w:rFonts w:ascii="Arial" w:hAnsi="Arial" w:cs="Arial"/>
                <w:b/>
              </w:rPr>
              <w:t>4</w:t>
            </w:r>
          </w:p>
          <w:p w:rsidR="00D53A62" w:rsidRPr="0032260A" w:rsidRDefault="00D53A62" w:rsidP="00255D38">
            <w:pPr>
              <w:jc w:val="center"/>
              <w:rPr>
                <w:rFonts w:ascii="Arial" w:hAnsi="Arial" w:cs="Arial"/>
                <w:b/>
                <w:sz w:val="16"/>
                <w:szCs w:val="16"/>
              </w:rPr>
            </w:pPr>
            <w:r w:rsidRPr="0032260A">
              <w:rPr>
                <w:rFonts w:ascii="Arial" w:hAnsi="Arial" w:cs="Arial"/>
                <w:b/>
                <w:sz w:val="16"/>
                <w:szCs w:val="16"/>
              </w:rPr>
              <w:t>(b, c)</w:t>
            </w:r>
          </w:p>
        </w:tc>
        <w:tc>
          <w:tcPr>
            <w:tcW w:w="7097" w:type="dxa"/>
            <w:vAlign w:val="center"/>
          </w:tcPr>
          <w:p w:rsidR="002432E9" w:rsidRPr="0032260A" w:rsidRDefault="00E919BC" w:rsidP="00E919BC">
            <w:pPr>
              <w:spacing w:after="120"/>
              <w:jc w:val="left"/>
              <w:rPr>
                <w:rFonts w:ascii="Arial" w:hAnsi="Arial" w:cs="Arial"/>
              </w:rPr>
            </w:pPr>
            <w:r w:rsidRPr="00E919BC">
              <w:rPr>
                <w:rFonts w:ascii="Arial" w:hAnsi="Arial" w:cs="Arial"/>
              </w:rPr>
              <w:t>Related party with whom the taxpayer enters into a transaction covered by the ruling</w:t>
            </w:r>
          </w:p>
        </w:tc>
        <w:tc>
          <w:tcPr>
            <w:tcW w:w="949" w:type="dxa"/>
            <w:vAlign w:val="center"/>
          </w:tcPr>
          <w:p w:rsidR="002432E9" w:rsidRPr="0032260A" w:rsidRDefault="002432E9" w:rsidP="00255D38">
            <w:pPr>
              <w:jc w:val="center"/>
              <w:rPr>
                <w:rFonts w:ascii="Arial" w:hAnsi="Arial" w:cs="Arial"/>
              </w:rPr>
            </w:pPr>
            <w:r w:rsidRPr="0032260A">
              <w:rPr>
                <w:rFonts w:ascii="Arial" w:hAnsi="Arial" w:cs="Arial"/>
              </w:rPr>
              <w:fldChar w:fldCharType="begin">
                <w:ffData>
                  <w:name w:val=""/>
                  <w:enabled/>
                  <w:calcOnExit w:val="0"/>
                  <w:checkBox>
                    <w:sizeAuto/>
                    <w:default w:val="0"/>
                  </w:checkBox>
                </w:ffData>
              </w:fldChar>
            </w:r>
            <w:r w:rsidRPr="0032260A">
              <w:rPr>
                <w:rFonts w:ascii="Arial" w:hAnsi="Arial" w:cs="Arial"/>
              </w:rPr>
              <w:instrText xml:space="preserve"> FORMCHECKBOX </w:instrText>
            </w:r>
            <w:r w:rsidR="002A5EFF">
              <w:rPr>
                <w:rFonts w:ascii="Arial" w:hAnsi="Arial" w:cs="Arial"/>
              </w:rPr>
            </w:r>
            <w:r w:rsidR="002A5EFF">
              <w:rPr>
                <w:rFonts w:ascii="Arial" w:hAnsi="Arial" w:cs="Arial"/>
              </w:rPr>
              <w:fldChar w:fldCharType="separate"/>
            </w:r>
            <w:r w:rsidRPr="0032260A">
              <w:rPr>
                <w:rFonts w:ascii="Arial" w:hAnsi="Arial" w:cs="Arial"/>
              </w:rPr>
              <w:fldChar w:fldCharType="end"/>
            </w:r>
          </w:p>
        </w:tc>
      </w:tr>
      <w:tr w:rsidR="0096245E" w:rsidRPr="0032260A" w:rsidTr="00E919BC">
        <w:trPr>
          <w:trHeight w:val="810"/>
        </w:trPr>
        <w:tc>
          <w:tcPr>
            <w:tcW w:w="1242" w:type="dxa"/>
            <w:vAlign w:val="center"/>
          </w:tcPr>
          <w:p w:rsidR="0096245E" w:rsidRPr="0032260A" w:rsidRDefault="0096245E" w:rsidP="00255D38">
            <w:pPr>
              <w:jc w:val="center"/>
              <w:rPr>
                <w:rFonts w:ascii="Arial" w:hAnsi="Arial" w:cs="Arial"/>
                <w:b/>
              </w:rPr>
            </w:pPr>
            <w:r w:rsidRPr="0032260A">
              <w:rPr>
                <w:rFonts w:ascii="Arial" w:hAnsi="Arial" w:cs="Arial"/>
                <w:b/>
              </w:rPr>
              <w:t>5</w:t>
            </w:r>
          </w:p>
          <w:p w:rsidR="00D53A62" w:rsidRPr="0032260A" w:rsidRDefault="00D53A62" w:rsidP="00255D38">
            <w:pPr>
              <w:jc w:val="center"/>
              <w:rPr>
                <w:rFonts w:ascii="Arial" w:hAnsi="Arial" w:cs="Arial"/>
                <w:b/>
              </w:rPr>
            </w:pPr>
            <w:r w:rsidRPr="0032260A">
              <w:rPr>
                <w:rFonts w:ascii="Arial" w:hAnsi="Arial" w:cs="Arial"/>
                <w:b/>
                <w:sz w:val="16"/>
                <w:szCs w:val="16"/>
              </w:rPr>
              <w:t>(e)</w:t>
            </w:r>
          </w:p>
        </w:tc>
        <w:tc>
          <w:tcPr>
            <w:tcW w:w="7097" w:type="dxa"/>
            <w:vAlign w:val="center"/>
          </w:tcPr>
          <w:p w:rsidR="0096245E" w:rsidRPr="0032260A" w:rsidRDefault="00E919BC" w:rsidP="00E919BC">
            <w:pPr>
              <w:spacing w:after="120"/>
              <w:jc w:val="left"/>
              <w:rPr>
                <w:rFonts w:ascii="Arial" w:hAnsi="Arial" w:cs="Arial"/>
              </w:rPr>
            </w:pPr>
            <w:r w:rsidRPr="00E919BC">
              <w:rPr>
                <w:rFonts w:ascii="Arial" w:hAnsi="Arial" w:cs="Arial"/>
              </w:rPr>
              <w:t>Related party making payments to a conduit (directly or indirectly)</w:t>
            </w:r>
          </w:p>
        </w:tc>
        <w:tc>
          <w:tcPr>
            <w:tcW w:w="949" w:type="dxa"/>
            <w:vAlign w:val="center"/>
          </w:tcPr>
          <w:p w:rsidR="0096245E" w:rsidRPr="0032260A" w:rsidRDefault="0096245E" w:rsidP="00255D38">
            <w:pPr>
              <w:jc w:val="center"/>
              <w:rPr>
                <w:rFonts w:ascii="Arial" w:hAnsi="Arial" w:cs="Arial"/>
              </w:rPr>
            </w:pPr>
            <w:r w:rsidRPr="0032260A">
              <w:rPr>
                <w:rFonts w:ascii="Arial" w:hAnsi="Arial" w:cs="Arial"/>
              </w:rPr>
              <w:fldChar w:fldCharType="begin">
                <w:ffData>
                  <w:name w:val=""/>
                  <w:enabled/>
                  <w:calcOnExit w:val="0"/>
                  <w:checkBox>
                    <w:sizeAuto/>
                    <w:default w:val="0"/>
                  </w:checkBox>
                </w:ffData>
              </w:fldChar>
            </w:r>
            <w:r w:rsidRPr="0032260A">
              <w:rPr>
                <w:rFonts w:ascii="Arial" w:hAnsi="Arial" w:cs="Arial"/>
              </w:rPr>
              <w:instrText xml:space="preserve"> FORMCHECKBOX </w:instrText>
            </w:r>
            <w:r w:rsidR="002A5EFF">
              <w:rPr>
                <w:rFonts w:ascii="Arial" w:hAnsi="Arial" w:cs="Arial"/>
              </w:rPr>
            </w:r>
            <w:r w:rsidR="002A5EFF">
              <w:rPr>
                <w:rFonts w:ascii="Arial" w:hAnsi="Arial" w:cs="Arial"/>
              </w:rPr>
              <w:fldChar w:fldCharType="separate"/>
            </w:r>
            <w:r w:rsidRPr="0032260A">
              <w:rPr>
                <w:rFonts w:ascii="Arial" w:hAnsi="Arial" w:cs="Arial"/>
              </w:rPr>
              <w:fldChar w:fldCharType="end"/>
            </w:r>
          </w:p>
        </w:tc>
      </w:tr>
      <w:tr w:rsidR="0096245E" w:rsidRPr="0032260A" w:rsidTr="00E919BC">
        <w:trPr>
          <w:trHeight w:val="810"/>
        </w:trPr>
        <w:tc>
          <w:tcPr>
            <w:tcW w:w="1242" w:type="dxa"/>
            <w:vAlign w:val="center"/>
          </w:tcPr>
          <w:p w:rsidR="0096245E" w:rsidRPr="0032260A" w:rsidRDefault="0096245E" w:rsidP="00255D38">
            <w:pPr>
              <w:jc w:val="center"/>
              <w:rPr>
                <w:rFonts w:ascii="Arial" w:hAnsi="Arial" w:cs="Arial"/>
                <w:b/>
              </w:rPr>
            </w:pPr>
            <w:r w:rsidRPr="0032260A">
              <w:rPr>
                <w:rFonts w:ascii="Arial" w:hAnsi="Arial" w:cs="Arial"/>
                <w:b/>
              </w:rPr>
              <w:t>6</w:t>
            </w:r>
          </w:p>
          <w:p w:rsidR="00D53A62" w:rsidRPr="0032260A" w:rsidRDefault="00D53A62" w:rsidP="00255D38">
            <w:pPr>
              <w:jc w:val="center"/>
              <w:rPr>
                <w:rFonts w:ascii="Arial" w:hAnsi="Arial" w:cs="Arial"/>
                <w:b/>
              </w:rPr>
            </w:pPr>
            <w:r w:rsidRPr="0032260A">
              <w:rPr>
                <w:rFonts w:ascii="Arial" w:hAnsi="Arial" w:cs="Arial"/>
                <w:b/>
                <w:sz w:val="16"/>
                <w:szCs w:val="16"/>
              </w:rPr>
              <w:t>(e)</w:t>
            </w:r>
          </w:p>
        </w:tc>
        <w:tc>
          <w:tcPr>
            <w:tcW w:w="7097" w:type="dxa"/>
            <w:vAlign w:val="center"/>
          </w:tcPr>
          <w:p w:rsidR="0096245E" w:rsidRPr="0032260A" w:rsidRDefault="00E919BC" w:rsidP="00E919BC">
            <w:pPr>
              <w:jc w:val="left"/>
              <w:rPr>
                <w:rFonts w:ascii="Arial" w:hAnsi="Arial" w:cs="Arial"/>
              </w:rPr>
            </w:pPr>
            <w:r w:rsidRPr="00E919BC">
              <w:rPr>
                <w:rFonts w:ascii="Arial" w:hAnsi="Arial" w:cs="Arial"/>
              </w:rPr>
              <w:t>Ultimate beneficial owner of income from a conduit arrangement</w:t>
            </w:r>
          </w:p>
        </w:tc>
        <w:tc>
          <w:tcPr>
            <w:tcW w:w="949" w:type="dxa"/>
            <w:vAlign w:val="center"/>
          </w:tcPr>
          <w:p w:rsidR="0096245E" w:rsidRPr="0032260A" w:rsidRDefault="0096245E" w:rsidP="00255D38">
            <w:pPr>
              <w:jc w:val="center"/>
              <w:rPr>
                <w:rFonts w:ascii="Arial" w:hAnsi="Arial" w:cs="Arial"/>
              </w:rPr>
            </w:pPr>
            <w:r w:rsidRPr="0032260A">
              <w:rPr>
                <w:rFonts w:ascii="Arial" w:hAnsi="Arial" w:cs="Arial"/>
              </w:rPr>
              <w:fldChar w:fldCharType="begin">
                <w:ffData>
                  <w:name w:val=""/>
                  <w:enabled/>
                  <w:calcOnExit w:val="0"/>
                  <w:checkBox>
                    <w:sizeAuto/>
                    <w:default w:val="0"/>
                  </w:checkBox>
                </w:ffData>
              </w:fldChar>
            </w:r>
            <w:r w:rsidRPr="0032260A">
              <w:rPr>
                <w:rFonts w:ascii="Arial" w:hAnsi="Arial" w:cs="Arial"/>
              </w:rPr>
              <w:instrText xml:space="preserve"> FORMCHECKBOX </w:instrText>
            </w:r>
            <w:r w:rsidR="002A5EFF">
              <w:rPr>
                <w:rFonts w:ascii="Arial" w:hAnsi="Arial" w:cs="Arial"/>
              </w:rPr>
            </w:r>
            <w:r w:rsidR="002A5EFF">
              <w:rPr>
                <w:rFonts w:ascii="Arial" w:hAnsi="Arial" w:cs="Arial"/>
              </w:rPr>
              <w:fldChar w:fldCharType="separate"/>
            </w:r>
            <w:r w:rsidRPr="0032260A">
              <w:rPr>
                <w:rFonts w:ascii="Arial" w:hAnsi="Arial" w:cs="Arial"/>
              </w:rPr>
              <w:fldChar w:fldCharType="end"/>
            </w:r>
          </w:p>
        </w:tc>
      </w:tr>
      <w:tr w:rsidR="008F1469" w:rsidRPr="0032260A" w:rsidTr="00E919BC">
        <w:trPr>
          <w:trHeight w:val="810"/>
        </w:trPr>
        <w:tc>
          <w:tcPr>
            <w:tcW w:w="1242" w:type="dxa"/>
            <w:vAlign w:val="center"/>
          </w:tcPr>
          <w:p w:rsidR="00477634" w:rsidRPr="0032260A" w:rsidRDefault="008F1469" w:rsidP="00255D38">
            <w:pPr>
              <w:jc w:val="center"/>
              <w:rPr>
                <w:rFonts w:ascii="Arial" w:hAnsi="Arial" w:cs="Arial"/>
                <w:b/>
              </w:rPr>
            </w:pPr>
            <w:r w:rsidRPr="0032260A">
              <w:rPr>
                <w:rFonts w:ascii="Arial" w:hAnsi="Arial" w:cs="Arial"/>
                <w:b/>
              </w:rPr>
              <w:t>7</w:t>
            </w:r>
          </w:p>
          <w:p w:rsidR="00D53A62" w:rsidRPr="0032260A" w:rsidRDefault="00D53A62" w:rsidP="00255D38">
            <w:pPr>
              <w:jc w:val="center"/>
              <w:rPr>
                <w:rFonts w:ascii="Arial" w:hAnsi="Arial" w:cs="Arial"/>
                <w:b/>
              </w:rPr>
            </w:pPr>
            <w:r w:rsidRPr="0032260A">
              <w:rPr>
                <w:rFonts w:ascii="Arial" w:hAnsi="Arial" w:cs="Arial"/>
                <w:b/>
                <w:sz w:val="16"/>
                <w:szCs w:val="16"/>
              </w:rPr>
              <w:t>(d)</w:t>
            </w:r>
          </w:p>
        </w:tc>
        <w:tc>
          <w:tcPr>
            <w:tcW w:w="7097" w:type="dxa"/>
            <w:vAlign w:val="center"/>
          </w:tcPr>
          <w:p w:rsidR="008F1469" w:rsidRPr="0032260A" w:rsidRDefault="00E919BC" w:rsidP="00E919BC">
            <w:pPr>
              <w:jc w:val="left"/>
              <w:rPr>
                <w:rFonts w:ascii="Arial" w:hAnsi="Arial" w:cs="Arial"/>
              </w:rPr>
            </w:pPr>
            <w:r w:rsidRPr="00E919BC">
              <w:rPr>
                <w:rFonts w:ascii="Arial" w:hAnsi="Arial" w:cs="Arial"/>
              </w:rPr>
              <w:t>Head office of permanent establishment/PE country</w:t>
            </w:r>
          </w:p>
        </w:tc>
        <w:tc>
          <w:tcPr>
            <w:tcW w:w="949" w:type="dxa"/>
            <w:vAlign w:val="center"/>
          </w:tcPr>
          <w:p w:rsidR="008F1469" w:rsidRPr="0032260A" w:rsidRDefault="008F1469" w:rsidP="00255D38">
            <w:pPr>
              <w:jc w:val="center"/>
              <w:rPr>
                <w:rFonts w:ascii="Arial" w:hAnsi="Arial" w:cs="Arial"/>
              </w:rPr>
            </w:pPr>
            <w:r w:rsidRPr="0032260A">
              <w:rPr>
                <w:rFonts w:ascii="Arial" w:hAnsi="Arial" w:cs="Arial"/>
              </w:rPr>
              <w:fldChar w:fldCharType="begin">
                <w:ffData>
                  <w:name w:val=""/>
                  <w:enabled/>
                  <w:calcOnExit w:val="0"/>
                  <w:checkBox>
                    <w:sizeAuto/>
                    <w:default w:val="0"/>
                  </w:checkBox>
                </w:ffData>
              </w:fldChar>
            </w:r>
            <w:r w:rsidRPr="0032260A">
              <w:rPr>
                <w:rFonts w:ascii="Arial" w:hAnsi="Arial" w:cs="Arial"/>
              </w:rPr>
              <w:instrText xml:space="preserve"> FORMCHECKBOX </w:instrText>
            </w:r>
            <w:r w:rsidR="002A5EFF">
              <w:rPr>
                <w:rFonts w:ascii="Arial" w:hAnsi="Arial" w:cs="Arial"/>
              </w:rPr>
            </w:r>
            <w:r w:rsidR="002A5EFF">
              <w:rPr>
                <w:rFonts w:ascii="Arial" w:hAnsi="Arial" w:cs="Arial"/>
              </w:rPr>
              <w:fldChar w:fldCharType="separate"/>
            </w:r>
            <w:r w:rsidRPr="0032260A">
              <w:rPr>
                <w:rFonts w:ascii="Arial" w:hAnsi="Arial" w:cs="Arial"/>
              </w:rPr>
              <w:fldChar w:fldCharType="end"/>
            </w:r>
          </w:p>
        </w:tc>
      </w:tr>
    </w:tbl>
    <w:p w:rsidR="007D149E" w:rsidRPr="0032260A" w:rsidRDefault="007D149E" w:rsidP="007D149E">
      <w:pPr>
        <w:rPr>
          <w:rFonts w:ascii="Arial" w:hAnsi="Arial" w:cs="Arial"/>
        </w:rPr>
      </w:pPr>
    </w:p>
    <w:p w:rsidR="00CD0D88" w:rsidRPr="0032260A" w:rsidRDefault="00CD0D88" w:rsidP="00B7702C">
      <w:pPr>
        <w:jc w:val="center"/>
        <w:rPr>
          <w:rFonts w:ascii="Arial" w:hAnsi="Arial" w:cs="Arial"/>
        </w:rPr>
      </w:pPr>
    </w:p>
    <w:p w:rsidR="006B1F31" w:rsidRPr="0032260A" w:rsidRDefault="006B1F31">
      <w:pPr>
        <w:tabs>
          <w:tab w:val="clear" w:pos="850"/>
          <w:tab w:val="clear" w:pos="1191"/>
          <w:tab w:val="clear" w:pos="1531"/>
        </w:tabs>
        <w:spacing w:line="260" w:lineRule="atLeast"/>
        <w:jc w:val="left"/>
        <w:rPr>
          <w:rFonts w:ascii="Arial" w:hAnsi="Arial" w:cs="Arial"/>
        </w:rPr>
      </w:pPr>
      <w:r w:rsidRPr="0032260A">
        <w:rPr>
          <w:rFonts w:ascii="Arial" w:hAnsi="Arial" w:cs="Arial"/>
        </w:rPr>
        <w:br w:type="page"/>
      </w:r>
    </w:p>
    <w:p w:rsidR="00BB64A9" w:rsidRPr="0032260A" w:rsidRDefault="00441BAA" w:rsidP="00441BAA">
      <w:pPr>
        <w:pStyle w:val="Style-titre-ruling"/>
        <w:rPr>
          <w:i/>
          <w:lang w:val="en-GB"/>
        </w:rPr>
      </w:pPr>
      <w:r w:rsidRPr="0032260A">
        <w:rPr>
          <w:lang w:val="en-GB"/>
        </w:rPr>
        <w:lastRenderedPageBreak/>
        <w:t xml:space="preserve">Details of the entities in the recipient jurisdiction </w:t>
      </w:r>
    </w:p>
    <w:p w:rsidR="007D149E" w:rsidRPr="0032260A" w:rsidRDefault="00441BAA" w:rsidP="00BB64A9">
      <w:pPr>
        <w:pStyle w:val="Titre3"/>
        <w:jc w:val="left"/>
        <w:rPr>
          <w:rFonts w:ascii="Arial" w:hAnsi="Arial" w:cs="Arial"/>
          <w:b w:val="0"/>
          <w:sz w:val="24"/>
        </w:rPr>
      </w:pPr>
      <w:r w:rsidRPr="0032260A">
        <w:rPr>
          <w:rFonts w:ascii="Arial" w:hAnsi="Arial" w:cs="Arial"/>
          <w:b w:val="0"/>
          <w:sz w:val="24"/>
        </w:rPr>
        <w:t>The number(s) corresponding to the box(es) ticked in section 8 should correspond to the number(s) in section 9 in order to link the details of the entities to the reason for exchange</w:t>
      </w:r>
    </w:p>
    <w:p w:rsidR="00D4125E" w:rsidRPr="0032260A" w:rsidRDefault="00D4125E" w:rsidP="00D4125E"/>
    <w:tbl>
      <w:tblPr>
        <w:tblStyle w:val="Grilledutableau"/>
        <w:tblW w:w="5000" w:type="pct"/>
        <w:tblLook w:val="04A0" w:firstRow="1" w:lastRow="0" w:firstColumn="1" w:lastColumn="0" w:noHBand="0" w:noVBand="1"/>
      </w:tblPr>
      <w:tblGrid>
        <w:gridCol w:w="440"/>
        <w:gridCol w:w="2755"/>
        <w:gridCol w:w="3676"/>
        <w:gridCol w:w="3124"/>
      </w:tblGrid>
      <w:tr w:rsidR="007D149E" w:rsidRPr="0032260A" w:rsidTr="00071E40">
        <w:trPr>
          <w:trHeight w:val="864"/>
        </w:trPr>
        <w:tc>
          <w:tcPr>
            <w:tcW w:w="220" w:type="pct"/>
            <w:tcBorders>
              <w:bottom w:val="single" w:sz="4" w:space="0" w:color="auto"/>
            </w:tcBorders>
            <w:shd w:val="clear" w:color="auto" w:fill="FFFFFF" w:themeFill="background1"/>
          </w:tcPr>
          <w:p w:rsidR="007D149E" w:rsidRPr="0032260A" w:rsidRDefault="007D149E" w:rsidP="008F7A74">
            <w:pPr>
              <w:rPr>
                <w:rFonts w:ascii="Arial" w:hAnsi="Arial" w:cs="Arial"/>
              </w:rPr>
            </w:pPr>
          </w:p>
        </w:tc>
        <w:tc>
          <w:tcPr>
            <w:tcW w:w="1378" w:type="pct"/>
            <w:tcBorders>
              <w:bottom w:val="single" w:sz="4" w:space="0" w:color="auto"/>
            </w:tcBorders>
            <w:vAlign w:val="center"/>
          </w:tcPr>
          <w:p w:rsidR="007D149E" w:rsidRPr="0032260A" w:rsidRDefault="00E919BC" w:rsidP="00E650C0">
            <w:pPr>
              <w:spacing w:before="120" w:after="120"/>
              <w:jc w:val="center"/>
              <w:rPr>
                <w:rFonts w:ascii="Arial" w:hAnsi="Arial" w:cs="Arial"/>
                <w:b/>
              </w:rPr>
            </w:pPr>
            <w:r w:rsidRPr="00E919BC">
              <w:rPr>
                <w:rFonts w:ascii="Arial" w:hAnsi="Arial" w:cs="Arial"/>
                <w:b/>
              </w:rPr>
              <w:t>Name of entity</w:t>
            </w:r>
          </w:p>
        </w:tc>
        <w:tc>
          <w:tcPr>
            <w:tcW w:w="1839" w:type="pct"/>
            <w:tcBorders>
              <w:bottom w:val="single" w:sz="4" w:space="0" w:color="auto"/>
            </w:tcBorders>
            <w:vAlign w:val="center"/>
          </w:tcPr>
          <w:p w:rsidR="007D149E" w:rsidRPr="0032260A" w:rsidRDefault="00E919BC" w:rsidP="00E650C0">
            <w:pPr>
              <w:spacing w:before="120" w:after="120"/>
              <w:jc w:val="center"/>
              <w:rPr>
                <w:rFonts w:ascii="Arial" w:hAnsi="Arial" w:cs="Arial"/>
                <w:b/>
              </w:rPr>
            </w:pPr>
            <w:r w:rsidRPr="00E919BC">
              <w:rPr>
                <w:rFonts w:ascii="Arial" w:hAnsi="Arial" w:cs="Arial"/>
                <w:b/>
              </w:rPr>
              <w:t>Address</w:t>
            </w:r>
          </w:p>
        </w:tc>
        <w:tc>
          <w:tcPr>
            <w:tcW w:w="1563" w:type="pct"/>
            <w:tcBorders>
              <w:bottom w:val="single" w:sz="4" w:space="0" w:color="auto"/>
            </w:tcBorders>
            <w:vAlign w:val="center"/>
          </w:tcPr>
          <w:p w:rsidR="007D149E" w:rsidRPr="0032260A" w:rsidRDefault="00E919BC" w:rsidP="00E650C0">
            <w:pPr>
              <w:spacing w:before="120" w:after="120"/>
              <w:jc w:val="center"/>
              <w:rPr>
                <w:rFonts w:ascii="Arial" w:hAnsi="Arial" w:cs="Arial"/>
                <w:b/>
              </w:rPr>
            </w:pPr>
            <w:r w:rsidRPr="00E919BC">
              <w:rPr>
                <w:rFonts w:ascii="Arial" w:hAnsi="Arial" w:cs="Arial"/>
                <w:b/>
              </w:rPr>
              <w:t>TIN or other tax reference number, where available</w:t>
            </w:r>
          </w:p>
        </w:tc>
      </w:tr>
      <w:tr w:rsidR="00EC592C" w:rsidRPr="0032260A" w:rsidTr="00C248C5">
        <w:trPr>
          <w:trHeight w:val="918"/>
        </w:trPr>
        <w:tc>
          <w:tcPr>
            <w:tcW w:w="220" w:type="pct"/>
            <w:tcBorders>
              <w:bottom w:val="single" w:sz="4" w:space="0" w:color="auto"/>
            </w:tcBorders>
            <w:vAlign w:val="center"/>
          </w:tcPr>
          <w:p w:rsidR="00EC592C" w:rsidRPr="0032260A" w:rsidRDefault="00EC592C" w:rsidP="00C248C5">
            <w:pPr>
              <w:jc w:val="center"/>
              <w:rPr>
                <w:rFonts w:ascii="Arial" w:hAnsi="Arial" w:cs="Arial"/>
                <w:b/>
              </w:rPr>
            </w:pPr>
            <w:r w:rsidRPr="0032260A">
              <w:rPr>
                <w:rFonts w:ascii="Arial" w:hAnsi="Arial" w:cs="Arial"/>
                <w:b/>
              </w:rPr>
              <w:t>1.</w:t>
            </w:r>
          </w:p>
        </w:tc>
        <w:tc>
          <w:tcPr>
            <w:tcW w:w="1378" w:type="pct"/>
            <w:tcBorders>
              <w:bottom w:val="single" w:sz="4" w:space="0" w:color="auto"/>
            </w:tcBorders>
            <w:vAlign w:val="center"/>
          </w:tcPr>
          <w:p w:rsidR="00EC592C" w:rsidRPr="0032260A" w:rsidRDefault="008F7A74" w:rsidP="008F7A74">
            <w:pPr>
              <w:rPr>
                <w:rFonts w:ascii="Arial" w:hAnsi="Arial" w:cs="Arial"/>
              </w:rPr>
            </w:pPr>
            <w:r w:rsidRPr="0032260A">
              <w:rPr>
                <w:rFonts w:ascii="Arial" w:hAnsi="Arial" w:cs="Arial"/>
              </w:rPr>
              <w:fldChar w:fldCharType="begin">
                <w:ffData>
                  <w:name w:val="Texte4"/>
                  <w:enabled/>
                  <w:calcOnExit w:val="0"/>
                  <w:textInput/>
                </w:ffData>
              </w:fldChar>
            </w:r>
            <w:bookmarkStart w:id="23" w:name="Texte4"/>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bookmarkEnd w:id="23"/>
          </w:p>
        </w:tc>
        <w:tc>
          <w:tcPr>
            <w:tcW w:w="1839" w:type="pct"/>
            <w:tcBorders>
              <w:bottom w:val="single" w:sz="4" w:space="0" w:color="auto"/>
            </w:tcBorders>
            <w:vAlign w:val="center"/>
          </w:tcPr>
          <w:p w:rsidR="00EC592C" w:rsidRPr="0032260A" w:rsidRDefault="008F7A74" w:rsidP="008F7A74">
            <w:pPr>
              <w:rPr>
                <w:rFonts w:ascii="Arial" w:hAnsi="Arial" w:cs="Arial"/>
              </w:rPr>
            </w:pPr>
            <w:r w:rsidRPr="0032260A">
              <w:rPr>
                <w:rFonts w:ascii="Arial" w:hAnsi="Arial" w:cs="Arial"/>
              </w:rPr>
              <w:fldChar w:fldCharType="begin">
                <w:ffData>
                  <w:name w:val="Texte6"/>
                  <w:enabled/>
                  <w:calcOnExit w:val="0"/>
                  <w:textInput/>
                </w:ffData>
              </w:fldChar>
            </w:r>
            <w:bookmarkStart w:id="24" w:name="Texte6"/>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bookmarkEnd w:id="24"/>
          </w:p>
        </w:tc>
        <w:tc>
          <w:tcPr>
            <w:tcW w:w="1563" w:type="pct"/>
            <w:vAlign w:val="center"/>
          </w:tcPr>
          <w:p w:rsidR="00EC592C" w:rsidRPr="0032260A" w:rsidRDefault="008F7A74" w:rsidP="008F7A74">
            <w:pPr>
              <w:rPr>
                <w:rFonts w:ascii="Arial" w:hAnsi="Arial" w:cs="Arial"/>
              </w:rPr>
            </w:pPr>
            <w:r w:rsidRPr="0032260A">
              <w:rPr>
                <w:rFonts w:ascii="Arial" w:hAnsi="Arial" w:cs="Arial"/>
              </w:rPr>
              <w:fldChar w:fldCharType="begin">
                <w:ffData>
                  <w:name w:val="Texte5"/>
                  <w:enabled/>
                  <w:calcOnExit w:val="0"/>
                  <w:textInput/>
                </w:ffData>
              </w:fldChar>
            </w:r>
            <w:bookmarkStart w:id="25" w:name="Texte5"/>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bookmarkEnd w:id="25"/>
          </w:p>
        </w:tc>
      </w:tr>
      <w:tr w:rsidR="00255D38" w:rsidRPr="0032260A" w:rsidTr="00C248C5">
        <w:trPr>
          <w:trHeight w:val="918"/>
        </w:trPr>
        <w:tc>
          <w:tcPr>
            <w:tcW w:w="220" w:type="pct"/>
            <w:tcBorders>
              <w:bottom w:val="single" w:sz="4" w:space="0" w:color="auto"/>
            </w:tcBorders>
            <w:vAlign w:val="center"/>
          </w:tcPr>
          <w:p w:rsidR="00255D38" w:rsidRPr="0032260A" w:rsidRDefault="00255D38" w:rsidP="00C248C5">
            <w:pPr>
              <w:jc w:val="center"/>
              <w:rPr>
                <w:rFonts w:ascii="Arial" w:hAnsi="Arial" w:cs="Arial"/>
                <w:b/>
              </w:rPr>
            </w:pPr>
            <w:r w:rsidRPr="0032260A">
              <w:rPr>
                <w:rFonts w:ascii="Arial" w:hAnsi="Arial" w:cs="Arial"/>
                <w:b/>
              </w:rPr>
              <w:t>…</w:t>
            </w:r>
          </w:p>
        </w:tc>
        <w:tc>
          <w:tcPr>
            <w:tcW w:w="1378" w:type="pct"/>
            <w:tcBorders>
              <w:bottom w:val="single" w:sz="4" w:space="0" w:color="auto"/>
            </w:tcBorders>
            <w:vAlign w:val="center"/>
          </w:tcPr>
          <w:p w:rsidR="00255D38" w:rsidRPr="0032260A" w:rsidRDefault="00255D38" w:rsidP="0007715F">
            <w:pPr>
              <w:rPr>
                <w:rFonts w:ascii="Arial" w:hAnsi="Arial" w:cs="Arial"/>
              </w:rPr>
            </w:pPr>
            <w:r w:rsidRPr="0032260A">
              <w:rPr>
                <w:rFonts w:ascii="Arial" w:hAnsi="Arial" w:cs="Arial"/>
              </w:rPr>
              <w:fldChar w:fldCharType="begin">
                <w:ffData>
                  <w:name w:val=""/>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839" w:type="pct"/>
            <w:tcBorders>
              <w:bottom w:val="single" w:sz="4" w:space="0" w:color="auto"/>
            </w:tcBorders>
            <w:vAlign w:val="center"/>
          </w:tcPr>
          <w:p w:rsidR="00255D38" w:rsidRPr="0032260A" w:rsidRDefault="00255D38" w:rsidP="0007715F">
            <w:pPr>
              <w:rPr>
                <w:rFonts w:ascii="Arial" w:hAnsi="Arial" w:cs="Arial"/>
              </w:rPr>
            </w:pPr>
            <w:r w:rsidRPr="0032260A">
              <w:rPr>
                <w:rFonts w:ascii="Arial" w:hAnsi="Arial" w:cs="Arial"/>
              </w:rPr>
              <w:fldChar w:fldCharType="begin">
                <w:ffData>
                  <w:name w:val="Texte6"/>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563" w:type="pct"/>
            <w:vAlign w:val="center"/>
          </w:tcPr>
          <w:p w:rsidR="00255D38" w:rsidRPr="0032260A" w:rsidRDefault="00255D38" w:rsidP="0007715F">
            <w:pPr>
              <w:rPr>
                <w:rFonts w:ascii="Arial" w:hAnsi="Arial" w:cs="Arial"/>
              </w:rPr>
            </w:pPr>
            <w:r w:rsidRPr="0032260A">
              <w:rPr>
                <w:rFonts w:ascii="Arial" w:hAnsi="Arial" w:cs="Arial"/>
              </w:rPr>
              <w:fldChar w:fldCharType="begin">
                <w:ffData>
                  <w:name w:val="Texte5"/>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r>
      <w:tr w:rsidR="00255D38" w:rsidRPr="0032260A" w:rsidTr="00C248C5">
        <w:trPr>
          <w:trHeight w:val="986"/>
        </w:trPr>
        <w:tc>
          <w:tcPr>
            <w:tcW w:w="220" w:type="pct"/>
            <w:tcBorders>
              <w:top w:val="single" w:sz="4" w:space="0" w:color="auto"/>
            </w:tcBorders>
            <w:vAlign w:val="center"/>
          </w:tcPr>
          <w:p w:rsidR="00255D38" w:rsidRPr="0032260A" w:rsidRDefault="00255D38" w:rsidP="00C248C5">
            <w:pPr>
              <w:jc w:val="center"/>
              <w:rPr>
                <w:rFonts w:ascii="Arial" w:hAnsi="Arial" w:cs="Arial"/>
                <w:b/>
              </w:rPr>
            </w:pPr>
            <w:r w:rsidRPr="0032260A">
              <w:rPr>
                <w:rFonts w:ascii="Arial" w:hAnsi="Arial" w:cs="Arial"/>
                <w:b/>
              </w:rPr>
              <w:t>2.</w:t>
            </w:r>
          </w:p>
        </w:tc>
        <w:tc>
          <w:tcPr>
            <w:tcW w:w="1378" w:type="pct"/>
            <w:tcBorders>
              <w:top w:val="single" w:sz="4" w:space="0" w:color="auto"/>
              <w:bottom w:val="single" w:sz="4" w:space="0" w:color="auto"/>
            </w:tcBorders>
            <w:vAlign w:val="center"/>
          </w:tcPr>
          <w:p w:rsidR="00255D38" w:rsidRPr="0032260A" w:rsidRDefault="00255D38" w:rsidP="0007715F">
            <w:pPr>
              <w:rPr>
                <w:rFonts w:ascii="Arial" w:hAnsi="Arial" w:cs="Arial"/>
              </w:rPr>
            </w:pPr>
            <w:r w:rsidRPr="0032260A">
              <w:rPr>
                <w:rFonts w:ascii="Arial" w:hAnsi="Arial" w:cs="Arial"/>
              </w:rPr>
              <w:fldChar w:fldCharType="begin">
                <w:ffData>
                  <w:name w:val=""/>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839" w:type="pct"/>
            <w:tcBorders>
              <w:top w:val="single" w:sz="4" w:space="0" w:color="auto"/>
              <w:bottom w:val="single" w:sz="4" w:space="0" w:color="auto"/>
            </w:tcBorders>
            <w:vAlign w:val="center"/>
          </w:tcPr>
          <w:p w:rsidR="00255D38" w:rsidRPr="0032260A" w:rsidRDefault="00255D38" w:rsidP="0007715F">
            <w:pPr>
              <w:rPr>
                <w:rFonts w:ascii="Arial" w:hAnsi="Arial" w:cs="Arial"/>
              </w:rPr>
            </w:pPr>
            <w:r w:rsidRPr="0032260A">
              <w:rPr>
                <w:rFonts w:ascii="Arial" w:hAnsi="Arial" w:cs="Arial"/>
              </w:rPr>
              <w:fldChar w:fldCharType="begin">
                <w:ffData>
                  <w:name w:val="Texte6"/>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563" w:type="pct"/>
            <w:vAlign w:val="center"/>
          </w:tcPr>
          <w:p w:rsidR="00255D38" w:rsidRPr="0032260A" w:rsidRDefault="00255D38" w:rsidP="0007715F">
            <w:pPr>
              <w:rPr>
                <w:rFonts w:ascii="Arial" w:hAnsi="Arial" w:cs="Arial"/>
              </w:rPr>
            </w:pPr>
            <w:r w:rsidRPr="0032260A">
              <w:rPr>
                <w:rFonts w:ascii="Arial" w:hAnsi="Arial" w:cs="Arial"/>
              </w:rPr>
              <w:fldChar w:fldCharType="begin">
                <w:ffData>
                  <w:name w:val="Texte5"/>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r>
      <w:tr w:rsidR="00255D38" w:rsidRPr="0032260A" w:rsidTr="00C248C5">
        <w:trPr>
          <w:trHeight w:val="986"/>
        </w:trPr>
        <w:tc>
          <w:tcPr>
            <w:tcW w:w="220" w:type="pct"/>
            <w:tcBorders>
              <w:top w:val="single" w:sz="4" w:space="0" w:color="auto"/>
            </w:tcBorders>
            <w:vAlign w:val="center"/>
          </w:tcPr>
          <w:p w:rsidR="00255D38" w:rsidRPr="0032260A" w:rsidRDefault="00255D38" w:rsidP="00C248C5">
            <w:pPr>
              <w:jc w:val="center"/>
              <w:rPr>
                <w:rFonts w:ascii="Arial" w:hAnsi="Arial" w:cs="Arial"/>
                <w:b/>
              </w:rPr>
            </w:pPr>
            <w:r w:rsidRPr="0032260A">
              <w:rPr>
                <w:rFonts w:ascii="Arial" w:hAnsi="Arial" w:cs="Arial"/>
                <w:b/>
              </w:rPr>
              <w:t>…</w:t>
            </w:r>
          </w:p>
        </w:tc>
        <w:tc>
          <w:tcPr>
            <w:tcW w:w="1378" w:type="pct"/>
            <w:tcBorders>
              <w:top w:val="single" w:sz="4" w:space="0" w:color="auto"/>
              <w:bottom w:val="single" w:sz="4" w:space="0" w:color="auto"/>
            </w:tcBorders>
            <w:vAlign w:val="center"/>
          </w:tcPr>
          <w:p w:rsidR="00255D38" w:rsidRPr="0032260A" w:rsidRDefault="00255D38" w:rsidP="0007715F">
            <w:pPr>
              <w:rPr>
                <w:rFonts w:ascii="Arial" w:hAnsi="Arial" w:cs="Arial"/>
              </w:rPr>
            </w:pPr>
            <w:r w:rsidRPr="0032260A">
              <w:rPr>
                <w:rFonts w:ascii="Arial" w:hAnsi="Arial" w:cs="Arial"/>
              </w:rPr>
              <w:fldChar w:fldCharType="begin">
                <w:ffData>
                  <w:name w:val="Texte4"/>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839" w:type="pct"/>
            <w:tcBorders>
              <w:top w:val="single" w:sz="4" w:space="0" w:color="auto"/>
              <w:bottom w:val="single" w:sz="4" w:space="0" w:color="auto"/>
            </w:tcBorders>
            <w:vAlign w:val="center"/>
          </w:tcPr>
          <w:p w:rsidR="00255D38" w:rsidRPr="0032260A" w:rsidRDefault="00255D38" w:rsidP="0007715F">
            <w:pPr>
              <w:rPr>
                <w:rFonts w:ascii="Arial" w:hAnsi="Arial" w:cs="Arial"/>
              </w:rPr>
            </w:pPr>
            <w:r w:rsidRPr="0032260A">
              <w:rPr>
                <w:rFonts w:ascii="Arial" w:hAnsi="Arial" w:cs="Arial"/>
              </w:rPr>
              <w:fldChar w:fldCharType="begin">
                <w:ffData>
                  <w:name w:val="Texte6"/>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563" w:type="pct"/>
            <w:vAlign w:val="center"/>
          </w:tcPr>
          <w:p w:rsidR="00255D38" w:rsidRPr="0032260A" w:rsidRDefault="00255D38" w:rsidP="0007715F">
            <w:pPr>
              <w:rPr>
                <w:rFonts w:ascii="Arial" w:hAnsi="Arial" w:cs="Arial"/>
              </w:rPr>
            </w:pPr>
            <w:r w:rsidRPr="0032260A">
              <w:rPr>
                <w:rFonts w:ascii="Arial" w:hAnsi="Arial" w:cs="Arial"/>
              </w:rPr>
              <w:fldChar w:fldCharType="begin">
                <w:ffData>
                  <w:name w:val="Texte5"/>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r>
      <w:tr w:rsidR="00C248C5" w:rsidRPr="0032260A" w:rsidTr="00C248C5">
        <w:trPr>
          <w:trHeight w:val="960"/>
        </w:trPr>
        <w:tc>
          <w:tcPr>
            <w:tcW w:w="220" w:type="pct"/>
            <w:tcBorders>
              <w:top w:val="single" w:sz="4" w:space="0" w:color="auto"/>
              <w:bottom w:val="single" w:sz="4" w:space="0" w:color="auto"/>
            </w:tcBorders>
            <w:vAlign w:val="center"/>
          </w:tcPr>
          <w:p w:rsidR="00C248C5" w:rsidRPr="0032260A" w:rsidRDefault="00C248C5" w:rsidP="00C248C5">
            <w:pPr>
              <w:jc w:val="center"/>
              <w:rPr>
                <w:rFonts w:ascii="Arial" w:hAnsi="Arial" w:cs="Arial"/>
                <w:b/>
              </w:rPr>
            </w:pPr>
            <w:r w:rsidRPr="0032260A">
              <w:rPr>
                <w:rFonts w:ascii="Arial" w:hAnsi="Arial" w:cs="Arial"/>
                <w:b/>
              </w:rPr>
              <w:t>3.</w:t>
            </w:r>
          </w:p>
        </w:tc>
        <w:tc>
          <w:tcPr>
            <w:tcW w:w="1378"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4"/>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839"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6"/>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563" w:type="pct"/>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5"/>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r>
      <w:tr w:rsidR="00C248C5" w:rsidRPr="0032260A" w:rsidTr="00C248C5">
        <w:trPr>
          <w:trHeight w:val="856"/>
        </w:trPr>
        <w:tc>
          <w:tcPr>
            <w:tcW w:w="220" w:type="pct"/>
            <w:tcBorders>
              <w:top w:val="single" w:sz="4" w:space="0" w:color="auto"/>
              <w:bottom w:val="single" w:sz="4" w:space="0" w:color="auto"/>
            </w:tcBorders>
            <w:vAlign w:val="center"/>
          </w:tcPr>
          <w:p w:rsidR="00C248C5" w:rsidRPr="0032260A" w:rsidRDefault="00C248C5" w:rsidP="00C248C5">
            <w:pPr>
              <w:jc w:val="center"/>
              <w:rPr>
                <w:rFonts w:ascii="Arial" w:hAnsi="Arial" w:cs="Arial"/>
                <w:b/>
              </w:rPr>
            </w:pPr>
          </w:p>
        </w:tc>
        <w:tc>
          <w:tcPr>
            <w:tcW w:w="1378"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4"/>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839"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6"/>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563" w:type="pct"/>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5"/>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r>
      <w:tr w:rsidR="00C248C5" w:rsidRPr="0032260A" w:rsidTr="00C248C5">
        <w:trPr>
          <w:trHeight w:val="856"/>
        </w:trPr>
        <w:tc>
          <w:tcPr>
            <w:tcW w:w="220" w:type="pct"/>
            <w:tcBorders>
              <w:top w:val="single" w:sz="4" w:space="0" w:color="auto"/>
              <w:bottom w:val="single" w:sz="4" w:space="0" w:color="auto"/>
            </w:tcBorders>
            <w:vAlign w:val="center"/>
          </w:tcPr>
          <w:p w:rsidR="00C248C5" w:rsidRPr="0032260A" w:rsidRDefault="00C248C5" w:rsidP="00C248C5">
            <w:pPr>
              <w:jc w:val="center"/>
              <w:rPr>
                <w:rFonts w:ascii="Arial" w:hAnsi="Arial" w:cs="Arial"/>
                <w:b/>
              </w:rPr>
            </w:pPr>
          </w:p>
        </w:tc>
        <w:tc>
          <w:tcPr>
            <w:tcW w:w="1378"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4"/>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839"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6"/>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563" w:type="pct"/>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5"/>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r>
      <w:tr w:rsidR="00C248C5" w:rsidRPr="0032260A" w:rsidTr="00C248C5">
        <w:trPr>
          <w:trHeight w:val="856"/>
        </w:trPr>
        <w:tc>
          <w:tcPr>
            <w:tcW w:w="220" w:type="pct"/>
            <w:tcBorders>
              <w:top w:val="single" w:sz="4" w:space="0" w:color="auto"/>
              <w:bottom w:val="single" w:sz="4" w:space="0" w:color="auto"/>
            </w:tcBorders>
            <w:vAlign w:val="center"/>
          </w:tcPr>
          <w:p w:rsidR="00C248C5" w:rsidRPr="0032260A" w:rsidRDefault="00C248C5" w:rsidP="00C248C5">
            <w:pPr>
              <w:jc w:val="center"/>
              <w:rPr>
                <w:rFonts w:ascii="Arial" w:hAnsi="Arial" w:cs="Arial"/>
                <w:b/>
              </w:rPr>
            </w:pPr>
            <w:r w:rsidRPr="0032260A">
              <w:rPr>
                <w:rFonts w:ascii="Arial" w:hAnsi="Arial" w:cs="Arial"/>
                <w:b/>
              </w:rPr>
              <w:t>…</w:t>
            </w:r>
          </w:p>
        </w:tc>
        <w:tc>
          <w:tcPr>
            <w:tcW w:w="1378"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4"/>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839"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6"/>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563" w:type="pct"/>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5"/>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r>
      <w:tr w:rsidR="00C248C5" w:rsidRPr="0032260A" w:rsidTr="00C248C5">
        <w:trPr>
          <w:trHeight w:val="856"/>
        </w:trPr>
        <w:tc>
          <w:tcPr>
            <w:tcW w:w="220" w:type="pct"/>
            <w:tcBorders>
              <w:top w:val="single" w:sz="4" w:space="0" w:color="auto"/>
              <w:bottom w:val="single" w:sz="4" w:space="0" w:color="auto"/>
            </w:tcBorders>
            <w:vAlign w:val="center"/>
          </w:tcPr>
          <w:p w:rsidR="00C248C5" w:rsidRPr="0032260A" w:rsidRDefault="00C248C5" w:rsidP="00C248C5">
            <w:pPr>
              <w:jc w:val="center"/>
              <w:rPr>
                <w:rFonts w:ascii="Arial" w:hAnsi="Arial" w:cs="Arial"/>
                <w:b/>
              </w:rPr>
            </w:pPr>
            <w:r w:rsidRPr="0032260A">
              <w:rPr>
                <w:rFonts w:ascii="Arial" w:hAnsi="Arial" w:cs="Arial"/>
                <w:b/>
              </w:rPr>
              <w:t>4.</w:t>
            </w:r>
          </w:p>
        </w:tc>
        <w:tc>
          <w:tcPr>
            <w:tcW w:w="1378"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4"/>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839"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6"/>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563" w:type="pct"/>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5"/>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r>
      <w:tr w:rsidR="00C248C5" w:rsidRPr="0032260A" w:rsidTr="00C248C5">
        <w:trPr>
          <w:trHeight w:val="856"/>
        </w:trPr>
        <w:tc>
          <w:tcPr>
            <w:tcW w:w="220" w:type="pct"/>
            <w:tcBorders>
              <w:top w:val="single" w:sz="4" w:space="0" w:color="auto"/>
              <w:bottom w:val="single" w:sz="4" w:space="0" w:color="auto"/>
            </w:tcBorders>
            <w:vAlign w:val="center"/>
          </w:tcPr>
          <w:p w:rsidR="00C248C5" w:rsidRPr="0032260A" w:rsidRDefault="00C248C5" w:rsidP="00C248C5">
            <w:pPr>
              <w:jc w:val="center"/>
              <w:rPr>
                <w:rFonts w:ascii="Arial" w:hAnsi="Arial" w:cs="Arial"/>
                <w:b/>
              </w:rPr>
            </w:pPr>
          </w:p>
        </w:tc>
        <w:tc>
          <w:tcPr>
            <w:tcW w:w="1378"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4"/>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839"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6"/>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563" w:type="pct"/>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5"/>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r>
      <w:tr w:rsidR="00C248C5" w:rsidRPr="0032260A" w:rsidTr="00C248C5">
        <w:trPr>
          <w:trHeight w:val="856"/>
        </w:trPr>
        <w:tc>
          <w:tcPr>
            <w:tcW w:w="220" w:type="pct"/>
            <w:tcBorders>
              <w:top w:val="single" w:sz="4" w:space="0" w:color="auto"/>
              <w:bottom w:val="single" w:sz="4" w:space="0" w:color="auto"/>
            </w:tcBorders>
            <w:vAlign w:val="center"/>
          </w:tcPr>
          <w:p w:rsidR="00C248C5" w:rsidRPr="0032260A" w:rsidRDefault="00C248C5" w:rsidP="00C248C5">
            <w:pPr>
              <w:jc w:val="center"/>
              <w:rPr>
                <w:rFonts w:ascii="Arial" w:hAnsi="Arial" w:cs="Arial"/>
                <w:b/>
              </w:rPr>
            </w:pPr>
          </w:p>
        </w:tc>
        <w:tc>
          <w:tcPr>
            <w:tcW w:w="1378"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4"/>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839"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6"/>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563" w:type="pct"/>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5"/>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r>
      <w:tr w:rsidR="00C248C5" w:rsidRPr="0032260A" w:rsidTr="00C248C5">
        <w:trPr>
          <w:trHeight w:val="856"/>
        </w:trPr>
        <w:tc>
          <w:tcPr>
            <w:tcW w:w="220" w:type="pct"/>
            <w:tcBorders>
              <w:top w:val="single" w:sz="4" w:space="0" w:color="auto"/>
              <w:bottom w:val="single" w:sz="4" w:space="0" w:color="auto"/>
            </w:tcBorders>
            <w:vAlign w:val="center"/>
          </w:tcPr>
          <w:p w:rsidR="00C248C5" w:rsidRPr="0032260A" w:rsidRDefault="00C248C5" w:rsidP="00C248C5">
            <w:pPr>
              <w:jc w:val="center"/>
              <w:rPr>
                <w:rFonts w:ascii="Arial" w:hAnsi="Arial" w:cs="Arial"/>
                <w:b/>
              </w:rPr>
            </w:pPr>
            <w:r w:rsidRPr="0032260A">
              <w:rPr>
                <w:rFonts w:ascii="Arial" w:hAnsi="Arial" w:cs="Arial"/>
                <w:b/>
              </w:rPr>
              <w:t>…</w:t>
            </w:r>
          </w:p>
        </w:tc>
        <w:tc>
          <w:tcPr>
            <w:tcW w:w="1378"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4"/>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839"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6"/>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563" w:type="pct"/>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5"/>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r>
    </w:tbl>
    <w:p w:rsidR="00071E40" w:rsidRPr="0032260A" w:rsidRDefault="00071E40">
      <w:r w:rsidRPr="0032260A">
        <w:br w:type="page"/>
      </w:r>
    </w:p>
    <w:tbl>
      <w:tblPr>
        <w:tblStyle w:val="Grilledutableau"/>
        <w:tblW w:w="5000" w:type="pct"/>
        <w:tblLook w:val="04A0" w:firstRow="1" w:lastRow="0" w:firstColumn="1" w:lastColumn="0" w:noHBand="0" w:noVBand="1"/>
      </w:tblPr>
      <w:tblGrid>
        <w:gridCol w:w="440"/>
        <w:gridCol w:w="2755"/>
        <w:gridCol w:w="3676"/>
        <w:gridCol w:w="3124"/>
      </w:tblGrid>
      <w:tr w:rsidR="00C248C5" w:rsidRPr="0032260A" w:rsidTr="00C248C5">
        <w:trPr>
          <w:trHeight w:val="856"/>
        </w:trPr>
        <w:tc>
          <w:tcPr>
            <w:tcW w:w="220" w:type="pct"/>
            <w:tcBorders>
              <w:top w:val="single" w:sz="4" w:space="0" w:color="auto"/>
              <w:bottom w:val="single" w:sz="4" w:space="0" w:color="auto"/>
            </w:tcBorders>
            <w:vAlign w:val="center"/>
          </w:tcPr>
          <w:p w:rsidR="00C248C5" w:rsidRPr="0032260A" w:rsidRDefault="00C248C5" w:rsidP="00C248C5">
            <w:pPr>
              <w:jc w:val="center"/>
              <w:rPr>
                <w:rFonts w:ascii="Arial" w:hAnsi="Arial" w:cs="Arial"/>
                <w:b/>
              </w:rPr>
            </w:pPr>
            <w:r w:rsidRPr="0032260A">
              <w:rPr>
                <w:rFonts w:ascii="Arial" w:hAnsi="Arial" w:cs="Arial"/>
                <w:b/>
              </w:rPr>
              <w:lastRenderedPageBreak/>
              <w:t>5.</w:t>
            </w:r>
          </w:p>
        </w:tc>
        <w:tc>
          <w:tcPr>
            <w:tcW w:w="1378"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4"/>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839"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6"/>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563" w:type="pct"/>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5"/>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r>
      <w:tr w:rsidR="00C248C5" w:rsidRPr="0032260A" w:rsidTr="00C248C5">
        <w:trPr>
          <w:trHeight w:val="856"/>
        </w:trPr>
        <w:tc>
          <w:tcPr>
            <w:tcW w:w="220" w:type="pct"/>
            <w:tcBorders>
              <w:top w:val="single" w:sz="4" w:space="0" w:color="auto"/>
              <w:bottom w:val="single" w:sz="4" w:space="0" w:color="auto"/>
            </w:tcBorders>
            <w:vAlign w:val="center"/>
          </w:tcPr>
          <w:p w:rsidR="00C248C5" w:rsidRPr="0032260A" w:rsidRDefault="00C248C5" w:rsidP="00C248C5">
            <w:pPr>
              <w:jc w:val="center"/>
              <w:rPr>
                <w:rFonts w:ascii="Arial" w:hAnsi="Arial" w:cs="Arial"/>
                <w:b/>
              </w:rPr>
            </w:pPr>
          </w:p>
        </w:tc>
        <w:tc>
          <w:tcPr>
            <w:tcW w:w="1378"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4"/>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839"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6"/>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563" w:type="pct"/>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5"/>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r>
      <w:tr w:rsidR="00C248C5" w:rsidRPr="0032260A" w:rsidTr="00C248C5">
        <w:trPr>
          <w:trHeight w:val="856"/>
        </w:trPr>
        <w:tc>
          <w:tcPr>
            <w:tcW w:w="220" w:type="pct"/>
            <w:tcBorders>
              <w:top w:val="single" w:sz="4" w:space="0" w:color="auto"/>
              <w:bottom w:val="single" w:sz="4" w:space="0" w:color="auto"/>
            </w:tcBorders>
            <w:vAlign w:val="center"/>
          </w:tcPr>
          <w:p w:rsidR="00C248C5" w:rsidRPr="0032260A" w:rsidRDefault="00C248C5" w:rsidP="00C248C5">
            <w:pPr>
              <w:jc w:val="center"/>
              <w:rPr>
                <w:rFonts w:ascii="Arial" w:hAnsi="Arial" w:cs="Arial"/>
                <w:b/>
              </w:rPr>
            </w:pPr>
          </w:p>
        </w:tc>
        <w:tc>
          <w:tcPr>
            <w:tcW w:w="1378"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4"/>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839"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6"/>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563" w:type="pct"/>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5"/>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r>
      <w:tr w:rsidR="00C248C5" w:rsidRPr="0032260A" w:rsidTr="00C248C5">
        <w:trPr>
          <w:trHeight w:val="856"/>
        </w:trPr>
        <w:tc>
          <w:tcPr>
            <w:tcW w:w="220" w:type="pct"/>
            <w:tcBorders>
              <w:top w:val="single" w:sz="4" w:space="0" w:color="auto"/>
              <w:bottom w:val="single" w:sz="4" w:space="0" w:color="auto"/>
            </w:tcBorders>
            <w:vAlign w:val="center"/>
          </w:tcPr>
          <w:p w:rsidR="00C248C5" w:rsidRPr="0032260A" w:rsidRDefault="00C248C5" w:rsidP="00C248C5">
            <w:pPr>
              <w:jc w:val="center"/>
              <w:rPr>
                <w:rFonts w:ascii="Arial" w:hAnsi="Arial" w:cs="Arial"/>
                <w:b/>
              </w:rPr>
            </w:pPr>
            <w:r w:rsidRPr="0032260A">
              <w:rPr>
                <w:rFonts w:ascii="Arial" w:hAnsi="Arial" w:cs="Arial"/>
                <w:b/>
              </w:rPr>
              <w:t>…</w:t>
            </w:r>
          </w:p>
        </w:tc>
        <w:tc>
          <w:tcPr>
            <w:tcW w:w="1378"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4"/>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839"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6"/>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563" w:type="pct"/>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5"/>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r>
      <w:tr w:rsidR="00C248C5" w:rsidRPr="0032260A" w:rsidTr="00C248C5">
        <w:trPr>
          <w:trHeight w:val="856"/>
        </w:trPr>
        <w:tc>
          <w:tcPr>
            <w:tcW w:w="220" w:type="pct"/>
            <w:tcBorders>
              <w:top w:val="single" w:sz="4" w:space="0" w:color="auto"/>
              <w:bottom w:val="single" w:sz="4" w:space="0" w:color="auto"/>
            </w:tcBorders>
            <w:vAlign w:val="center"/>
          </w:tcPr>
          <w:p w:rsidR="00C248C5" w:rsidRPr="0032260A" w:rsidRDefault="00C248C5" w:rsidP="00C248C5">
            <w:pPr>
              <w:jc w:val="center"/>
              <w:rPr>
                <w:rFonts w:ascii="Arial" w:hAnsi="Arial" w:cs="Arial"/>
                <w:b/>
              </w:rPr>
            </w:pPr>
            <w:r w:rsidRPr="0032260A">
              <w:rPr>
                <w:rFonts w:ascii="Arial" w:hAnsi="Arial" w:cs="Arial"/>
                <w:b/>
              </w:rPr>
              <w:t>6.</w:t>
            </w:r>
          </w:p>
        </w:tc>
        <w:tc>
          <w:tcPr>
            <w:tcW w:w="1378"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4"/>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839" w:type="pct"/>
            <w:tcBorders>
              <w:top w:val="single" w:sz="4" w:space="0" w:color="auto"/>
              <w:bottom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6"/>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563" w:type="pct"/>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5"/>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r>
      <w:tr w:rsidR="00C248C5" w:rsidRPr="0032260A" w:rsidTr="00C248C5">
        <w:trPr>
          <w:trHeight w:val="856"/>
        </w:trPr>
        <w:tc>
          <w:tcPr>
            <w:tcW w:w="220" w:type="pct"/>
            <w:tcBorders>
              <w:top w:val="single" w:sz="4" w:space="0" w:color="auto"/>
            </w:tcBorders>
            <w:vAlign w:val="center"/>
          </w:tcPr>
          <w:p w:rsidR="00C248C5" w:rsidRPr="0032260A" w:rsidRDefault="00C248C5" w:rsidP="00C248C5">
            <w:pPr>
              <w:jc w:val="center"/>
              <w:rPr>
                <w:rFonts w:ascii="Arial" w:hAnsi="Arial" w:cs="Arial"/>
                <w:b/>
              </w:rPr>
            </w:pPr>
            <w:r w:rsidRPr="0032260A">
              <w:rPr>
                <w:rFonts w:ascii="Arial" w:hAnsi="Arial" w:cs="Arial"/>
                <w:b/>
              </w:rPr>
              <w:t>…</w:t>
            </w:r>
          </w:p>
        </w:tc>
        <w:tc>
          <w:tcPr>
            <w:tcW w:w="1378" w:type="pct"/>
            <w:tcBorders>
              <w:top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4"/>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839" w:type="pct"/>
            <w:tcBorders>
              <w:top w:val="single" w:sz="4" w:space="0" w:color="auto"/>
            </w:tcBorders>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6"/>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563" w:type="pct"/>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5"/>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r>
      <w:tr w:rsidR="00C248C5" w:rsidRPr="0032260A" w:rsidTr="00C248C5">
        <w:trPr>
          <w:trHeight w:val="856"/>
        </w:trPr>
        <w:tc>
          <w:tcPr>
            <w:tcW w:w="220" w:type="pct"/>
            <w:vAlign w:val="center"/>
          </w:tcPr>
          <w:p w:rsidR="00C248C5" w:rsidRPr="0032260A" w:rsidRDefault="00C248C5" w:rsidP="00C248C5">
            <w:pPr>
              <w:jc w:val="center"/>
              <w:rPr>
                <w:rFonts w:ascii="Arial" w:hAnsi="Arial" w:cs="Arial"/>
                <w:b/>
              </w:rPr>
            </w:pPr>
            <w:r w:rsidRPr="0032260A">
              <w:rPr>
                <w:rFonts w:ascii="Arial" w:hAnsi="Arial" w:cs="Arial"/>
                <w:b/>
              </w:rPr>
              <w:t>7.</w:t>
            </w:r>
          </w:p>
        </w:tc>
        <w:tc>
          <w:tcPr>
            <w:tcW w:w="1378" w:type="pct"/>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4"/>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839" w:type="pct"/>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6"/>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563" w:type="pct"/>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5"/>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r>
      <w:tr w:rsidR="00C248C5" w:rsidRPr="0032260A" w:rsidTr="00C248C5">
        <w:trPr>
          <w:trHeight w:val="856"/>
        </w:trPr>
        <w:tc>
          <w:tcPr>
            <w:tcW w:w="220" w:type="pct"/>
            <w:vAlign w:val="center"/>
          </w:tcPr>
          <w:p w:rsidR="00C248C5" w:rsidRPr="0032260A" w:rsidRDefault="00C248C5" w:rsidP="00C248C5">
            <w:pPr>
              <w:jc w:val="center"/>
              <w:rPr>
                <w:rFonts w:ascii="Arial" w:hAnsi="Arial" w:cs="Arial"/>
                <w:b/>
              </w:rPr>
            </w:pPr>
            <w:r w:rsidRPr="0032260A">
              <w:rPr>
                <w:rFonts w:ascii="Arial" w:hAnsi="Arial" w:cs="Arial"/>
                <w:b/>
              </w:rPr>
              <w:t>…</w:t>
            </w:r>
          </w:p>
        </w:tc>
        <w:tc>
          <w:tcPr>
            <w:tcW w:w="1378" w:type="pct"/>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4"/>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839" w:type="pct"/>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6"/>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c>
          <w:tcPr>
            <w:tcW w:w="1563" w:type="pct"/>
            <w:vAlign w:val="center"/>
          </w:tcPr>
          <w:p w:rsidR="00C248C5" w:rsidRPr="0032260A" w:rsidRDefault="00C248C5" w:rsidP="0007715F">
            <w:pPr>
              <w:rPr>
                <w:rFonts w:ascii="Arial" w:hAnsi="Arial" w:cs="Arial"/>
              </w:rPr>
            </w:pPr>
            <w:r w:rsidRPr="0032260A">
              <w:rPr>
                <w:rFonts w:ascii="Arial" w:hAnsi="Arial" w:cs="Arial"/>
              </w:rPr>
              <w:fldChar w:fldCharType="begin">
                <w:ffData>
                  <w:name w:val="Texte5"/>
                  <w:enabled/>
                  <w:calcOnExit w:val="0"/>
                  <w:textInput/>
                </w:ffData>
              </w:fldChar>
            </w:r>
            <w:r w:rsidRPr="0032260A">
              <w:rPr>
                <w:rFonts w:ascii="Arial" w:hAnsi="Arial" w:cs="Arial"/>
              </w:rPr>
              <w:instrText xml:space="preserve"> FORMTEXT </w:instrText>
            </w:r>
            <w:r w:rsidRPr="0032260A">
              <w:rPr>
                <w:rFonts w:ascii="Arial" w:hAnsi="Arial" w:cs="Arial"/>
              </w:rPr>
            </w:r>
            <w:r w:rsidRPr="0032260A">
              <w:rPr>
                <w:rFonts w:ascii="Arial" w:hAnsi="Arial" w:cs="Arial"/>
              </w:rPr>
              <w:fldChar w:fldCharType="separate"/>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t> </w:t>
            </w:r>
            <w:r w:rsidRPr="0032260A">
              <w:rPr>
                <w:rFonts w:ascii="Arial" w:hAnsi="Arial" w:cs="Arial"/>
              </w:rPr>
              <w:fldChar w:fldCharType="end"/>
            </w:r>
          </w:p>
        </w:tc>
      </w:tr>
    </w:tbl>
    <w:p w:rsidR="007D149E" w:rsidRPr="0032260A" w:rsidRDefault="007D149E" w:rsidP="00D4125E">
      <w:pPr>
        <w:pStyle w:val="Corpsdetexte"/>
        <w:rPr>
          <w:lang w:val="en-GB"/>
        </w:rPr>
      </w:pPr>
      <w:r w:rsidRPr="0032260A">
        <w:rPr>
          <w:lang w:val="en-GB"/>
        </w:rPr>
        <w:br w:type="page"/>
      </w:r>
    </w:p>
    <w:p w:rsidR="0032260A" w:rsidRPr="0032260A" w:rsidRDefault="0032260A" w:rsidP="00E650C0">
      <w:pPr>
        <w:rPr>
          <w:rFonts w:ascii="Arial" w:hAnsi="Arial" w:cs="Arial"/>
          <w:b/>
          <w:bCs/>
          <w:sz w:val="28"/>
        </w:rPr>
      </w:pPr>
      <w:r w:rsidRPr="0032260A">
        <w:rPr>
          <w:rFonts w:ascii="Arial" w:hAnsi="Arial" w:cs="Arial"/>
          <w:b/>
          <w:bCs/>
          <w:sz w:val="28"/>
        </w:rPr>
        <w:lastRenderedPageBreak/>
        <w:t xml:space="preserve">Instruction Sheet for the Template on Exchange </w:t>
      </w:r>
    </w:p>
    <w:p w:rsidR="00E650C0" w:rsidRPr="0032260A" w:rsidRDefault="0032260A" w:rsidP="00E650C0">
      <w:pPr>
        <w:rPr>
          <w:rFonts w:ascii="Arial" w:hAnsi="Arial" w:cs="Arial"/>
          <w:b/>
          <w:bCs/>
          <w:sz w:val="28"/>
        </w:rPr>
      </w:pPr>
      <w:r w:rsidRPr="0032260A">
        <w:rPr>
          <w:rFonts w:ascii="Arial" w:hAnsi="Arial" w:cs="Arial"/>
          <w:b/>
          <w:bCs/>
          <w:sz w:val="28"/>
        </w:rPr>
        <w:t>of Information on Rulings</w:t>
      </w:r>
    </w:p>
    <w:p w:rsidR="0032260A" w:rsidRPr="0032260A" w:rsidRDefault="0032260A" w:rsidP="00E650C0"/>
    <w:p w:rsidR="0032260A" w:rsidRPr="0032260A" w:rsidRDefault="0032260A" w:rsidP="0032260A">
      <w:pPr>
        <w:pStyle w:val="Corpsdetexte"/>
        <w:ind w:firstLine="0"/>
        <w:rPr>
          <w:i/>
          <w:lang w:val="en-GB"/>
        </w:rPr>
      </w:pPr>
      <w:r w:rsidRPr="0032260A">
        <w:rPr>
          <w:i/>
          <w:lang w:val="en-GB"/>
        </w:rPr>
        <w:t xml:space="preserve">All fields are mandatory unless otherwise indicated.  </w:t>
      </w:r>
    </w:p>
    <w:p w:rsidR="0032260A" w:rsidRPr="0032260A" w:rsidRDefault="0032260A" w:rsidP="0032260A">
      <w:pPr>
        <w:pStyle w:val="Titre2"/>
        <w:keepLines w:val="0"/>
        <w:spacing w:before="240" w:after="240"/>
        <w:rPr>
          <w:rFonts w:ascii="Times New Roman" w:eastAsia="Times New Roman" w:hAnsi="Times New Roman" w:cs="Times New Roman"/>
          <w:b/>
          <w:bCs/>
          <w:color w:val="auto"/>
          <w:sz w:val="22"/>
          <w:szCs w:val="22"/>
        </w:rPr>
      </w:pPr>
      <w:bookmarkStart w:id="26" w:name="_Toc425764458"/>
      <w:r w:rsidRPr="0032260A">
        <w:rPr>
          <w:rFonts w:ascii="Times New Roman" w:eastAsia="Times New Roman" w:hAnsi="Times New Roman" w:cs="Times New Roman"/>
          <w:b/>
          <w:bCs/>
          <w:color w:val="auto"/>
          <w:sz w:val="22"/>
          <w:szCs w:val="22"/>
        </w:rPr>
        <w:t>1.</w:t>
      </w:r>
      <w:r w:rsidRPr="0032260A">
        <w:rPr>
          <w:rFonts w:ascii="Times New Roman" w:eastAsia="Times New Roman" w:hAnsi="Times New Roman" w:cs="Times New Roman"/>
          <w:b/>
          <w:bCs/>
          <w:color w:val="auto"/>
          <w:sz w:val="22"/>
          <w:szCs w:val="22"/>
        </w:rPr>
        <w:tab/>
        <w:t>Ruling reference number, if any</w:t>
      </w:r>
      <w:bookmarkEnd w:id="26"/>
    </w:p>
    <w:p w:rsidR="0032260A" w:rsidRPr="0032260A" w:rsidRDefault="0032260A" w:rsidP="0032260A">
      <w:pPr>
        <w:pStyle w:val="Corpsdetexte"/>
        <w:ind w:firstLine="0"/>
        <w:rPr>
          <w:lang w:val="en-GB"/>
        </w:rPr>
      </w:pPr>
      <w:r w:rsidRPr="0032260A">
        <w:rPr>
          <w:lang w:val="en-GB"/>
        </w:rPr>
        <w:t xml:space="preserve">The ruling reference number should be provided, if it is available. (the DAR number). </w:t>
      </w:r>
    </w:p>
    <w:p w:rsidR="0032260A" w:rsidRPr="0032260A" w:rsidRDefault="0032260A" w:rsidP="0032260A">
      <w:pPr>
        <w:pStyle w:val="Titre2"/>
        <w:keepLines w:val="0"/>
        <w:spacing w:before="240" w:after="240"/>
        <w:ind w:left="851" w:hanging="851"/>
        <w:rPr>
          <w:rFonts w:ascii="Times New Roman" w:eastAsia="Times New Roman" w:hAnsi="Times New Roman" w:cs="Times New Roman"/>
          <w:b/>
          <w:bCs/>
          <w:color w:val="auto"/>
          <w:sz w:val="22"/>
          <w:szCs w:val="22"/>
        </w:rPr>
      </w:pPr>
      <w:bookmarkStart w:id="27" w:name="_Toc425764459"/>
      <w:r w:rsidRPr="0032260A">
        <w:rPr>
          <w:rFonts w:ascii="Times New Roman" w:eastAsia="Times New Roman" w:hAnsi="Times New Roman" w:cs="Times New Roman"/>
          <w:b/>
          <w:bCs/>
          <w:color w:val="auto"/>
          <w:sz w:val="22"/>
          <w:szCs w:val="22"/>
        </w:rPr>
        <w:t>2.</w:t>
      </w:r>
      <w:r w:rsidRPr="0032260A">
        <w:rPr>
          <w:rFonts w:ascii="Times New Roman" w:eastAsia="Times New Roman" w:hAnsi="Times New Roman" w:cs="Times New Roman"/>
          <w:b/>
          <w:bCs/>
          <w:color w:val="auto"/>
          <w:sz w:val="22"/>
          <w:szCs w:val="22"/>
        </w:rPr>
        <w:tab/>
        <w:t>Identification of the taxpayer and where appropriate the group of companies to which it belongs</w:t>
      </w:r>
      <w:bookmarkEnd w:id="27"/>
    </w:p>
    <w:p w:rsidR="0032260A" w:rsidRPr="0032260A" w:rsidRDefault="0032260A" w:rsidP="0032260A">
      <w:pPr>
        <w:pStyle w:val="Corpsdetexte"/>
        <w:ind w:firstLine="0"/>
        <w:rPr>
          <w:lang w:val="en-GB"/>
        </w:rPr>
      </w:pPr>
      <w:r w:rsidRPr="0032260A">
        <w:rPr>
          <w:lang w:val="en-GB"/>
        </w:rPr>
        <w:t xml:space="preserve">This section includes all the information necessary to identify the taxpayer and determine its association with a multinational enterprise (MNE) group. In line with the “Organisation Party” block from the Common Reporting Standard (CRS) the following fields are required: </w:t>
      </w:r>
      <w:r w:rsidRPr="0032260A">
        <w:rPr>
          <w:b/>
          <w:i/>
          <w:lang w:val="en-GB"/>
        </w:rPr>
        <w:t>taxpayer identification number (TIN) or other tax reference number</w:t>
      </w:r>
      <w:r w:rsidRPr="0032260A">
        <w:rPr>
          <w:i/>
          <w:lang w:val="en-GB"/>
        </w:rPr>
        <w:t xml:space="preserve">, </w:t>
      </w:r>
      <w:r w:rsidRPr="0032260A">
        <w:rPr>
          <w:b/>
          <w:i/>
          <w:lang w:val="en-GB"/>
        </w:rPr>
        <w:t xml:space="preserve">legal name of the entity </w:t>
      </w:r>
      <w:r w:rsidRPr="0032260A">
        <w:rPr>
          <w:lang w:val="en-GB"/>
        </w:rPr>
        <w:t>(i.e. name of the taxpayer), and</w:t>
      </w:r>
      <w:r w:rsidRPr="0032260A">
        <w:rPr>
          <w:i/>
          <w:lang w:val="en-GB"/>
        </w:rPr>
        <w:t xml:space="preserve"> </w:t>
      </w:r>
      <w:r w:rsidRPr="0032260A">
        <w:rPr>
          <w:b/>
          <w:i/>
          <w:lang w:val="en-GB"/>
        </w:rPr>
        <w:t xml:space="preserve">address. </w:t>
      </w:r>
      <w:r w:rsidRPr="0032260A">
        <w:rPr>
          <w:lang w:val="en-GB"/>
        </w:rPr>
        <w:t xml:space="preserve">Within the address field only the “street”, “post code”  “city” and “country” where the taxpayer is registered are mandatory fields. </w:t>
      </w:r>
    </w:p>
    <w:p w:rsidR="0032260A" w:rsidRPr="0032260A" w:rsidRDefault="0032260A" w:rsidP="0032260A">
      <w:pPr>
        <w:pStyle w:val="Corpsdetexte"/>
        <w:ind w:firstLine="0"/>
        <w:rPr>
          <w:lang w:val="en-GB"/>
        </w:rPr>
      </w:pPr>
      <w:r w:rsidRPr="0032260A">
        <w:rPr>
          <w:b/>
          <w:i/>
          <w:lang w:val="en-GB"/>
        </w:rPr>
        <w:t>Taxpayer’s main business activity</w:t>
      </w:r>
      <w:r w:rsidRPr="0032260A">
        <w:rPr>
          <w:b/>
          <w:lang w:val="en-GB"/>
        </w:rPr>
        <w:t xml:space="preserve"> </w:t>
      </w:r>
      <w:r w:rsidRPr="0032260A">
        <w:rPr>
          <w:lang w:val="en-GB"/>
        </w:rPr>
        <w:t>field is optional and intended to be a drop-down menu with a list of predefined industry sector codes when used in an application that allows for such functionality.</w:t>
      </w:r>
    </w:p>
    <w:p w:rsidR="0032260A" w:rsidRPr="0032260A" w:rsidRDefault="0032260A" w:rsidP="0032260A">
      <w:pPr>
        <w:pStyle w:val="Corpsdetexte"/>
        <w:ind w:firstLine="0"/>
        <w:rPr>
          <w:lang w:val="en-GB"/>
        </w:rPr>
      </w:pPr>
      <w:r w:rsidRPr="0032260A">
        <w:rPr>
          <w:b/>
          <w:i/>
          <w:lang w:val="en-GB"/>
        </w:rPr>
        <w:t xml:space="preserve">Name of MNE group, if different </w:t>
      </w:r>
      <w:r w:rsidRPr="0032260A">
        <w:rPr>
          <w:lang w:val="en-GB"/>
        </w:rPr>
        <w:t>aims to provide information on the association of the taxpayer with the MNE group to which it belongs. In some cases the name of the subsidiary may differ from the name of the MNE group making it more difficult to identify the connection between the taxpayer and the MNE group.</w:t>
      </w:r>
    </w:p>
    <w:p w:rsidR="0032260A" w:rsidRPr="0032260A" w:rsidRDefault="0032260A" w:rsidP="0032260A">
      <w:pPr>
        <w:pStyle w:val="Titre2"/>
        <w:keepLines w:val="0"/>
        <w:spacing w:before="240" w:after="240"/>
        <w:rPr>
          <w:rFonts w:ascii="Times New Roman" w:eastAsia="Times New Roman" w:hAnsi="Times New Roman" w:cs="Times New Roman"/>
          <w:b/>
          <w:bCs/>
          <w:color w:val="auto"/>
          <w:sz w:val="22"/>
          <w:szCs w:val="22"/>
        </w:rPr>
      </w:pPr>
      <w:bookmarkStart w:id="28" w:name="_Toc425764460"/>
      <w:r w:rsidRPr="0032260A">
        <w:rPr>
          <w:rFonts w:ascii="Times New Roman" w:eastAsia="Times New Roman" w:hAnsi="Times New Roman" w:cs="Times New Roman"/>
          <w:b/>
          <w:bCs/>
          <w:color w:val="auto"/>
          <w:sz w:val="22"/>
          <w:szCs w:val="22"/>
        </w:rPr>
        <w:t>3.</w:t>
      </w:r>
      <w:r w:rsidRPr="0032260A">
        <w:rPr>
          <w:rFonts w:ascii="Times New Roman" w:eastAsia="Times New Roman" w:hAnsi="Times New Roman" w:cs="Times New Roman"/>
          <w:b/>
          <w:bCs/>
          <w:color w:val="auto"/>
          <w:sz w:val="22"/>
          <w:szCs w:val="22"/>
        </w:rPr>
        <w:tab/>
        <w:t>Date of issuance</w:t>
      </w:r>
      <w:bookmarkEnd w:id="28"/>
    </w:p>
    <w:p w:rsidR="0032260A" w:rsidRPr="0032260A" w:rsidRDefault="0032260A" w:rsidP="0032260A">
      <w:pPr>
        <w:pStyle w:val="Corpsdetexte"/>
        <w:ind w:firstLine="0"/>
        <w:rPr>
          <w:lang w:val="en-GB"/>
        </w:rPr>
      </w:pPr>
      <w:r w:rsidRPr="0032260A">
        <w:rPr>
          <w:lang w:val="en-GB"/>
        </w:rPr>
        <w:t xml:space="preserve">The date on which the ruling was issued is to be inserted in the box, if it is available. This will generally be the date shown on the ruling or in certain countries where the ruling is held by the tax administrations, it could be the date provided on any written confirmation given to the taxpayer.   </w:t>
      </w:r>
    </w:p>
    <w:p w:rsidR="0032260A" w:rsidRPr="0032260A" w:rsidRDefault="0032260A" w:rsidP="0032260A">
      <w:pPr>
        <w:pStyle w:val="Titre2"/>
        <w:keepLines w:val="0"/>
        <w:spacing w:before="240" w:after="240"/>
        <w:rPr>
          <w:rFonts w:ascii="Times New Roman" w:eastAsia="Times New Roman" w:hAnsi="Times New Roman" w:cs="Times New Roman"/>
          <w:b/>
          <w:bCs/>
          <w:color w:val="auto"/>
          <w:sz w:val="22"/>
          <w:szCs w:val="22"/>
        </w:rPr>
      </w:pPr>
      <w:bookmarkStart w:id="29" w:name="_Toc425764461"/>
      <w:r w:rsidRPr="0032260A">
        <w:rPr>
          <w:rFonts w:ascii="Times New Roman" w:eastAsia="Times New Roman" w:hAnsi="Times New Roman" w:cs="Times New Roman"/>
          <w:b/>
          <w:bCs/>
          <w:color w:val="auto"/>
          <w:sz w:val="22"/>
          <w:szCs w:val="22"/>
        </w:rPr>
        <w:t>4.</w:t>
      </w:r>
      <w:r w:rsidRPr="0032260A">
        <w:rPr>
          <w:rFonts w:ascii="Times New Roman" w:eastAsia="Times New Roman" w:hAnsi="Times New Roman" w:cs="Times New Roman"/>
          <w:b/>
          <w:bCs/>
          <w:color w:val="auto"/>
          <w:sz w:val="22"/>
          <w:szCs w:val="22"/>
        </w:rPr>
        <w:tab/>
        <w:t>Accounting periods/tax years covered by the ruling</w:t>
      </w:r>
      <w:bookmarkEnd w:id="29"/>
    </w:p>
    <w:p w:rsidR="0032260A" w:rsidRPr="0032260A" w:rsidRDefault="0032260A" w:rsidP="0032260A">
      <w:pPr>
        <w:pStyle w:val="Corpsdetexte"/>
        <w:ind w:firstLine="0"/>
        <w:rPr>
          <w:lang w:val="en-GB"/>
        </w:rPr>
      </w:pPr>
      <w:r w:rsidRPr="0032260A">
        <w:rPr>
          <w:lang w:val="en-GB"/>
        </w:rPr>
        <w:t xml:space="preserve">This section may have a drop-down menu with the accounting periods/tax years covered by the ruling. </w:t>
      </w:r>
    </w:p>
    <w:p w:rsidR="0032260A" w:rsidRPr="0032260A" w:rsidRDefault="0032260A" w:rsidP="0032260A">
      <w:pPr>
        <w:pStyle w:val="Titre2"/>
        <w:keepLines w:val="0"/>
        <w:spacing w:before="240" w:after="240"/>
        <w:rPr>
          <w:rFonts w:ascii="Times New Roman" w:eastAsia="Times New Roman" w:hAnsi="Times New Roman" w:cs="Times New Roman"/>
          <w:b/>
          <w:bCs/>
          <w:color w:val="auto"/>
          <w:sz w:val="22"/>
          <w:szCs w:val="22"/>
        </w:rPr>
      </w:pPr>
      <w:bookmarkStart w:id="30" w:name="_Toc425764462"/>
      <w:r w:rsidRPr="0032260A">
        <w:rPr>
          <w:rFonts w:ascii="Times New Roman" w:eastAsia="Times New Roman" w:hAnsi="Times New Roman" w:cs="Times New Roman"/>
          <w:b/>
          <w:bCs/>
          <w:color w:val="auto"/>
          <w:sz w:val="22"/>
          <w:szCs w:val="22"/>
        </w:rPr>
        <w:t>5.</w:t>
      </w:r>
      <w:r w:rsidRPr="0032260A">
        <w:rPr>
          <w:rFonts w:ascii="Times New Roman" w:eastAsia="Times New Roman" w:hAnsi="Times New Roman" w:cs="Times New Roman"/>
          <w:b/>
          <w:bCs/>
          <w:color w:val="auto"/>
          <w:sz w:val="22"/>
          <w:szCs w:val="22"/>
        </w:rPr>
        <w:tab/>
        <w:t>Type of ruling given</w:t>
      </w:r>
      <w:bookmarkEnd w:id="30"/>
    </w:p>
    <w:p w:rsidR="0032260A" w:rsidRPr="0032260A" w:rsidRDefault="0032260A" w:rsidP="0032260A">
      <w:pPr>
        <w:pStyle w:val="Corpsdetexte"/>
        <w:ind w:firstLine="0"/>
        <w:rPr>
          <w:lang w:val="en-GB"/>
        </w:rPr>
      </w:pPr>
      <w:r w:rsidRPr="0032260A">
        <w:rPr>
          <w:lang w:val="en-GB"/>
        </w:rPr>
        <w:t xml:space="preserve">These boxes identify the type of ruling that needs to be exchanged. All relevant boxes should be ticked so if a ruling combines several different elements, for instance, a unilateral advance pricing arrangement (APA) and an agreement on the tax treatment of a permanent establishment (PE), then both boxes should be ticked.  </w:t>
      </w:r>
    </w:p>
    <w:p w:rsidR="0032260A" w:rsidRPr="0032260A" w:rsidRDefault="0032260A" w:rsidP="0032260A">
      <w:pPr>
        <w:pStyle w:val="Titre2"/>
        <w:keepLines w:val="0"/>
        <w:spacing w:before="240" w:after="240"/>
        <w:rPr>
          <w:rFonts w:ascii="Times New Roman" w:eastAsia="Times New Roman" w:hAnsi="Times New Roman" w:cs="Times New Roman"/>
          <w:b/>
          <w:bCs/>
          <w:color w:val="auto"/>
          <w:sz w:val="22"/>
          <w:szCs w:val="22"/>
        </w:rPr>
      </w:pPr>
      <w:bookmarkStart w:id="31" w:name="_Toc425764463"/>
      <w:r w:rsidRPr="0032260A">
        <w:rPr>
          <w:rFonts w:ascii="Times New Roman" w:eastAsia="Times New Roman" w:hAnsi="Times New Roman" w:cs="Times New Roman"/>
          <w:b/>
          <w:bCs/>
          <w:color w:val="auto"/>
          <w:sz w:val="22"/>
          <w:szCs w:val="22"/>
        </w:rPr>
        <w:t>6.</w:t>
      </w:r>
      <w:r w:rsidRPr="0032260A">
        <w:rPr>
          <w:rFonts w:ascii="Times New Roman" w:eastAsia="Times New Roman" w:hAnsi="Times New Roman" w:cs="Times New Roman"/>
          <w:b/>
          <w:bCs/>
          <w:color w:val="auto"/>
          <w:sz w:val="22"/>
          <w:szCs w:val="22"/>
        </w:rPr>
        <w:tab/>
        <w:t>Further information on the ruling and taxpayer</w:t>
      </w:r>
      <w:bookmarkEnd w:id="31"/>
    </w:p>
    <w:p w:rsidR="0032260A" w:rsidRPr="0032260A" w:rsidRDefault="0032260A" w:rsidP="0032260A">
      <w:pPr>
        <w:pStyle w:val="Corpsdetexte"/>
        <w:ind w:firstLine="0"/>
        <w:rPr>
          <w:lang w:val="en-GB"/>
        </w:rPr>
      </w:pPr>
      <w:r w:rsidRPr="0032260A">
        <w:rPr>
          <w:lang w:val="en-GB"/>
        </w:rPr>
        <w:t xml:space="preserve">These boxes are intended to provide some form of materiality filter to help tax administrations decide if they want to include further information. This section is optional, therefore there is no obligation to obtain such information. </w:t>
      </w:r>
    </w:p>
    <w:p w:rsidR="0032260A" w:rsidRPr="0032260A" w:rsidRDefault="0032260A" w:rsidP="0032260A">
      <w:pPr>
        <w:pStyle w:val="Corpsdetexte"/>
        <w:ind w:firstLine="0"/>
        <w:rPr>
          <w:lang w:val="en-GB"/>
        </w:rPr>
      </w:pPr>
      <w:r w:rsidRPr="0032260A">
        <w:rPr>
          <w:lang w:val="en-GB"/>
        </w:rPr>
        <w:t xml:space="preserve">Transaction amount is the monetary value of the transaction. The entity’s annual turnover is the volume of business of an enterprise as contained in the profits and loss account. It is usually measured by reference to gross receipts, or gross amounts due, from the sale of goods or services by the entity. The profit of the entity is net profit reflecting the difference between gross receipts from business transactions and deductible business expenses. </w:t>
      </w:r>
    </w:p>
    <w:p w:rsidR="0032260A" w:rsidRPr="0032260A" w:rsidRDefault="0032260A" w:rsidP="0032260A">
      <w:pPr>
        <w:pStyle w:val="Corpsdetexte"/>
        <w:ind w:firstLine="0"/>
        <w:rPr>
          <w:lang w:val="en-GB"/>
        </w:rPr>
      </w:pPr>
      <w:r w:rsidRPr="0032260A">
        <w:rPr>
          <w:lang w:val="en-GB"/>
        </w:rPr>
        <w:lastRenderedPageBreak/>
        <w:t xml:space="preserve">Where section 6 of the template is completed this should include the latest figures available from either the rulings file or the taxpayer file and should specify the currency, which should be the currency used in any document made available to the tax administration when it issued the ruling. For example, the transaction amount would be the latest figure for a specific transaction that is covered by the ruling. </w:t>
      </w:r>
    </w:p>
    <w:p w:rsidR="0032260A" w:rsidRPr="0032260A" w:rsidRDefault="0032260A" w:rsidP="0032260A">
      <w:pPr>
        <w:pStyle w:val="Titre2"/>
        <w:keepLines w:val="0"/>
        <w:spacing w:before="240" w:after="240"/>
        <w:rPr>
          <w:rFonts w:ascii="Times New Roman" w:eastAsia="Times New Roman" w:hAnsi="Times New Roman" w:cs="Times New Roman"/>
          <w:b/>
          <w:bCs/>
          <w:color w:val="auto"/>
          <w:sz w:val="22"/>
          <w:szCs w:val="22"/>
        </w:rPr>
      </w:pPr>
      <w:bookmarkStart w:id="32" w:name="_Toc425764464"/>
      <w:r w:rsidRPr="0032260A">
        <w:rPr>
          <w:rFonts w:ascii="Times New Roman" w:eastAsia="Times New Roman" w:hAnsi="Times New Roman" w:cs="Times New Roman"/>
          <w:b/>
          <w:bCs/>
          <w:color w:val="auto"/>
          <w:sz w:val="22"/>
          <w:szCs w:val="22"/>
        </w:rPr>
        <w:t>7.</w:t>
      </w:r>
      <w:r w:rsidRPr="0032260A">
        <w:rPr>
          <w:rFonts w:ascii="Times New Roman" w:eastAsia="Times New Roman" w:hAnsi="Times New Roman" w:cs="Times New Roman"/>
          <w:b/>
          <w:bCs/>
          <w:color w:val="auto"/>
          <w:sz w:val="22"/>
          <w:szCs w:val="22"/>
        </w:rPr>
        <w:tab/>
        <w:t>Short summary of the issue covered by the ruling</w:t>
      </w:r>
      <w:bookmarkEnd w:id="32"/>
    </w:p>
    <w:p w:rsidR="0032260A" w:rsidRPr="0032260A" w:rsidRDefault="0032260A" w:rsidP="0032260A">
      <w:pPr>
        <w:pStyle w:val="Corpsdetexte"/>
        <w:ind w:firstLine="0"/>
        <w:rPr>
          <w:lang w:val="en-GB"/>
        </w:rPr>
      </w:pPr>
      <w:r w:rsidRPr="0032260A">
        <w:rPr>
          <w:lang w:val="en-GB"/>
        </w:rPr>
        <w:t xml:space="preserve">In this section a short summary of the issue covered in the ruling should be provided. It should include a description of the transaction or activity covered by the ruling and any other information that could help the receiving tax administration risk-assess the potential base erosion and profit shifting (BEPS) risks posed by the ruling. For example, in the case of a unilateral APA the summary could set out the type of transaction or income covered and the transfer pricing methodology agreed. As the summary is intended to be high-level it should not generally include details of specific provisions in a country’s tax code. The information in the section should ideally be written in French or in English. </w:t>
      </w:r>
    </w:p>
    <w:p w:rsidR="0032260A" w:rsidRPr="0032260A" w:rsidRDefault="0032260A" w:rsidP="0032260A">
      <w:pPr>
        <w:pStyle w:val="Titre2"/>
        <w:keepLines w:val="0"/>
        <w:spacing w:before="240" w:after="240"/>
        <w:rPr>
          <w:rFonts w:ascii="Times New Roman" w:eastAsia="Times New Roman" w:hAnsi="Times New Roman" w:cs="Times New Roman"/>
          <w:b/>
          <w:bCs/>
          <w:color w:val="auto"/>
          <w:sz w:val="22"/>
          <w:szCs w:val="22"/>
        </w:rPr>
      </w:pPr>
      <w:bookmarkStart w:id="33" w:name="_Toc425764465"/>
      <w:r w:rsidRPr="0032260A">
        <w:rPr>
          <w:rFonts w:ascii="Times New Roman" w:eastAsia="Times New Roman" w:hAnsi="Times New Roman" w:cs="Times New Roman"/>
          <w:b/>
          <w:bCs/>
          <w:color w:val="auto"/>
          <w:sz w:val="22"/>
          <w:szCs w:val="22"/>
        </w:rPr>
        <w:t xml:space="preserve">8. </w:t>
      </w:r>
      <w:r w:rsidRPr="0032260A">
        <w:rPr>
          <w:rFonts w:ascii="Times New Roman" w:eastAsia="Times New Roman" w:hAnsi="Times New Roman" w:cs="Times New Roman"/>
          <w:b/>
          <w:bCs/>
          <w:color w:val="auto"/>
          <w:sz w:val="22"/>
          <w:szCs w:val="22"/>
        </w:rPr>
        <w:tab/>
        <w:t>Reason for exchange with the recipient jurisdiction</w:t>
      </w:r>
      <w:bookmarkEnd w:id="33"/>
    </w:p>
    <w:p w:rsidR="0032260A" w:rsidRPr="0032260A" w:rsidRDefault="0032260A" w:rsidP="0032260A">
      <w:pPr>
        <w:pStyle w:val="Corpsdetexte"/>
        <w:ind w:firstLine="0"/>
        <w:rPr>
          <w:lang w:val="en-GB"/>
        </w:rPr>
      </w:pPr>
      <w:r w:rsidRPr="0032260A">
        <w:rPr>
          <w:lang w:val="en-GB"/>
        </w:rPr>
        <w:t xml:space="preserve">The information provided in this field will tell the recipient jurisdiction why it is receiving the information. The letters corresponding to the box(es) ticked in section 5 (type of ruling) should match with letters in section 8. For example, when a ruling is about a preferential regime and a permanent establishment, the letters "a" (agreement concerning preferential regime) and "d" (agreement concerning permanent establishment) of section 5 should be ticked.  As a consequence, only the boxes of section 8 corresponding to those letters may be concerned; in our example, lines 1, 2, 3 and 7 of section 8. </w:t>
      </w:r>
    </w:p>
    <w:p w:rsidR="0032260A" w:rsidRPr="0032260A" w:rsidRDefault="0032260A" w:rsidP="0032260A">
      <w:pPr>
        <w:pStyle w:val="Titre2"/>
        <w:keepLines w:val="0"/>
        <w:spacing w:before="240" w:after="240"/>
        <w:rPr>
          <w:rFonts w:ascii="Times New Roman" w:eastAsia="Times New Roman" w:hAnsi="Times New Roman" w:cs="Times New Roman"/>
          <w:b/>
          <w:bCs/>
          <w:color w:val="auto"/>
          <w:sz w:val="22"/>
          <w:szCs w:val="22"/>
        </w:rPr>
      </w:pPr>
      <w:bookmarkStart w:id="34" w:name="_Toc425764466"/>
      <w:r w:rsidRPr="0032260A">
        <w:rPr>
          <w:rFonts w:ascii="Times New Roman" w:eastAsia="Times New Roman" w:hAnsi="Times New Roman" w:cs="Times New Roman"/>
          <w:b/>
          <w:bCs/>
          <w:color w:val="auto"/>
          <w:sz w:val="22"/>
          <w:szCs w:val="22"/>
        </w:rPr>
        <w:t xml:space="preserve">9. </w:t>
      </w:r>
      <w:r w:rsidRPr="0032260A">
        <w:rPr>
          <w:rFonts w:ascii="Times New Roman" w:eastAsia="Times New Roman" w:hAnsi="Times New Roman" w:cs="Times New Roman"/>
          <w:b/>
          <w:bCs/>
          <w:color w:val="auto"/>
          <w:sz w:val="22"/>
          <w:szCs w:val="22"/>
        </w:rPr>
        <w:tab/>
        <w:t>Details of the entities in the recipient jurisdiction</w:t>
      </w:r>
      <w:bookmarkEnd w:id="34"/>
    </w:p>
    <w:p w:rsidR="0032260A" w:rsidRPr="0032260A" w:rsidRDefault="0032260A" w:rsidP="0032260A">
      <w:pPr>
        <w:pStyle w:val="Corpsdetexte"/>
        <w:ind w:firstLine="0"/>
        <w:rPr>
          <w:lang w:val="en-GB"/>
        </w:rPr>
      </w:pPr>
      <w:r w:rsidRPr="0032260A">
        <w:rPr>
          <w:lang w:val="en-GB"/>
        </w:rPr>
        <w:t xml:space="preserve">This section provides further information on any entities to which the ruling relates and that are resident in the recipient jurisdiction. There is the ability to identify more than one entity where a ruling relates to more than one entity in that jurisdiction. The </w:t>
      </w:r>
      <w:r w:rsidRPr="0032260A">
        <w:rPr>
          <w:b/>
          <w:i/>
          <w:lang w:val="en-GB"/>
        </w:rPr>
        <w:t xml:space="preserve">name of the entity </w:t>
      </w:r>
      <w:r w:rsidRPr="0032260A">
        <w:rPr>
          <w:lang w:val="en-GB"/>
        </w:rPr>
        <w:t xml:space="preserve">and the </w:t>
      </w:r>
      <w:r w:rsidRPr="0032260A">
        <w:rPr>
          <w:b/>
          <w:i/>
          <w:lang w:val="en-GB"/>
        </w:rPr>
        <w:t xml:space="preserve">address </w:t>
      </w:r>
      <w:r w:rsidRPr="0032260A">
        <w:rPr>
          <w:lang w:val="en-GB"/>
        </w:rPr>
        <w:t xml:space="preserve">are mandatory and the </w:t>
      </w:r>
      <w:r w:rsidRPr="0032260A">
        <w:rPr>
          <w:b/>
          <w:i/>
          <w:lang w:val="en-GB"/>
        </w:rPr>
        <w:t xml:space="preserve">TIN or other tax reference number </w:t>
      </w:r>
      <w:r w:rsidRPr="0032260A">
        <w:rPr>
          <w:lang w:val="en-GB"/>
        </w:rPr>
        <w:t>should be provided where such information is available.</w:t>
      </w:r>
    </w:p>
    <w:p w:rsidR="0032260A" w:rsidRPr="0032260A" w:rsidRDefault="0032260A" w:rsidP="0032260A">
      <w:pPr>
        <w:pStyle w:val="Corpsdetexte"/>
        <w:ind w:firstLine="0"/>
        <w:rPr>
          <w:b/>
          <w:bCs/>
          <w:lang w:val="en-GB"/>
        </w:rPr>
      </w:pPr>
      <w:r w:rsidRPr="0032260A">
        <w:rPr>
          <w:b/>
          <w:bCs/>
          <w:lang w:val="en-GB"/>
        </w:rPr>
        <w:t>10. Upda</w:t>
      </w:r>
      <w:r w:rsidR="004508E1">
        <w:rPr>
          <w:b/>
          <w:bCs/>
          <w:lang w:val="en-GB"/>
        </w:rPr>
        <w:t>tes of the information reported</w:t>
      </w:r>
    </w:p>
    <w:p w:rsidR="0032260A" w:rsidRPr="0032260A" w:rsidRDefault="0032260A" w:rsidP="0032260A">
      <w:pPr>
        <w:pStyle w:val="Corpsdetexte"/>
        <w:ind w:firstLine="0"/>
        <w:rPr>
          <w:lang w:val="en-GB"/>
        </w:rPr>
      </w:pPr>
      <w:r w:rsidRPr="0032260A">
        <w:rPr>
          <w:lang w:val="en-GB"/>
        </w:rPr>
        <w:t>The entity can modify the information reported on the questionnaire at any moment if the content is no longer up-to-date.</w:t>
      </w:r>
    </w:p>
    <w:p w:rsidR="0031081C" w:rsidRPr="0032260A" w:rsidRDefault="0031081C" w:rsidP="0032260A">
      <w:pPr>
        <w:pStyle w:val="Corpsdetexte"/>
        <w:ind w:firstLine="0"/>
        <w:rPr>
          <w:lang w:val="en-GB"/>
        </w:rPr>
      </w:pPr>
    </w:p>
    <w:sectPr w:rsidR="0031081C" w:rsidRPr="0032260A" w:rsidSect="00071E40">
      <w:footerReference w:type="default" r:id="rId11"/>
      <w:pgSz w:w="11906" w:h="16838"/>
      <w:pgMar w:top="1134" w:right="70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A74" w:rsidRDefault="008F7A74" w:rsidP="008A3F25">
      <w:r>
        <w:separator/>
      </w:r>
    </w:p>
  </w:endnote>
  <w:endnote w:type="continuationSeparator" w:id="0">
    <w:p w:rsidR="008F7A74" w:rsidRDefault="008F7A74" w:rsidP="008A3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A74" w:rsidRPr="00266D43" w:rsidRDefault="008F7A74" w:rsidP="00266D43">
    <w:pPr>
      <w:pStyle w:val="Pieddepage"/>
      <w:tabs>
        <w:tab w:val="right" w:pos="8364"/>
      </w:tabs>
      <w:rPr>
        <w:sz w:val="16"/>
        <w:szCs w:val="16"/>
        <w:lang w:val="fr-CH"/>
      </w:rPr>
    </w:pPr>
    <w:r w:rsidRPr="00E65205">
      <w:rPr>
        <w:sz w:val="16"/>
        <w:szCs w:val="16"/>
        <w:lang w:val="fr-CH"/>
      </w:rPr>
      <w:t>OCDE BEPS ACTION 5 Annexe C – Questionnaire pour l'éc</w:t>
    </w:r>
    <w:r w:rsidR="00071E40">
      <w:rPr>
        <w:sz w:val="16"/>
        <w:szCs w:val="16"/>
        <w:lang w:val="fr-CH"/>
      </w:rPr>
      <w:t>hange de renseignements sur les</w:t>
    </w:r>
    <w:r w:rsidRPr="00E65205">
      <w:rPr>
        <w:sz w:val="16"/>
        <w:szCs w:val="16"/>
        <w:lang w:val="fr-CH"/>
      </w:rPr>
      <w:t xml:space="preserve"> rulings – v1.0</w:t>
    </w:r>
    <w:r w:rsidRPr="00266D43">
      <w:rPr>
        <w:sz w:val="16"/>
        <w:szCs w:val="16"/>
        <w:lang w:val="fr-CH"/>
      </w:rPr>
      <w:tab/>
    </w:r>
    <w:r w:rsidRPr="00266D43">
      <w:rPr>
        <w:sz w:val="16"/>
        <w:szCs w:val="16"/>
        <w:lang w:val="fr-CH"/>
      </w:rPr>
      <w:tab/>
      <w:t xml:space="preserve">page </w:t>
    </w:r>
    <w:r w:rsidRPr="00266D43">
      <w:rPr>
        <w:sz w:val="16"/>
        <w:szCs w:val="16"/>
      </w:rPr>
      <w:fldChar w:fldCharType="begin"/>
    </w:r>
    <w:r w:rsidRPr="00266D43">
      <w:rPr>
        <w:sz w:val="16"/>
        <w:szCs w:val="16"/>
        <w:lang w:val="fr-CH"/>
      </w:rPr>
      <w:instrText xml:space="preserve"> PAGE   \* MERGEFORMAT </w:instrText>
    </w:r>
    <w:r w:rsidRPr="00266D43">
      <w:rPr>
        <w:sz w:val="16"/>
        <w:szCs w:val="16"/>
      </w:rPr>
      <w:fldChar w:fldCharType="separate"/>
    </w:r>
    <w:r w:rsidR="002A5EFF">
      <w:rPr>
        <w:sz w:val="16"/>
        <w:szCs w:val="16"/>
        <w:lang w:val="fr-CH"/>
      </w:rPr>
      <w:t>1</w:t>
    </w:r>
    <w:r w:rsidRPr="00266D43">
      <w:rPr>
        <w:sz w:val="16"/>
        <w:szCs w:val="16"/>
      </w:rPr>
      <w:fldChar w:fldCharType="end"/>
    </w:r>
    <w:r w:rsidRPr="00266D43">
      <w:rPr>
        <w:sz w:val="16"/>
        <w:szCs w:val="16"/>
        <w:lang w:val="fr-CH"/>
      </w:rPr>
      <w:t>/</w:t>
    </w:r>
    <w:r w:rsidRPr="00266D43">
      <w:rPr>
        <w:noProof w:val="0"/>
        <w:sz w:val="16"/>
        <w:szCs w:val="16"/>
      </w:rPr>
      <w:fldChar w:fldCharType="begin"/>
    </w:r>
    <w:r w:rsidRPr="00266D43">
      <w:rPr>
        <w:sz w:val="16"/>
        <w:szCs w:val="16"/>
        <w:lang w:val="fr-CH"/>
      </w:rPr>
      <w:instrText xml:space="preserve"> NUMPAGES   \* MERGEFORMAT </w:instrText>
    </w:r>
    <w:r w:rsidRPr="00266D43">
      <w:rPr>
        <w:noProof w:val="0"/>
        <w:sz w:val="16"/>
        <w:szCs w:val="16"/>
      </w:rPr>
      <w:fldChar w:fldCharType="separate"/>
    </w:r>
    <w:r w:rsidR="002A5EFF">
      <w:rPr>
        <w:sz w:val="16"/>
        <w:szCs w:val="16"/>
        <w:lang w:val="fr-CH"/>
      </w:rPr>
      <w:t>7</w:t>
    </w:r>
    <w:r w:rsidRPr="00266D43">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A74" w:rsidRDefault="008F7A74" w:rsidP="008A3F25">
      <w:r>
        <w:separator/>
      </w:r>
    </w:p>
  </w:footnote>
  <w:footnote w:type="continuationSeparator" w:id="0">
    <w:p w:rsidR="008F7A74" w:rsidRDefault="008F7A74" w:rsidP="008A3F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43411"/>
    <w:multiLevelType w:val="hybridMultilevel"/>
    <w:tmpl w:val="0C56B808"/>
    <w:lvl w:ilvl="0" w:tplc="6FB4E7E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6B4928FE"/>
    <w:multiLevelType w:val="hybridMultilevel"/>
    <w:tmpl w:val="497A448C"/>
    <w:lvl w:ilvl="0" w:tplc="112885D0">
      <w:start w:val="1"/>
      <w:numFmt w:val="decimal"/>
      <w:pStyle w:val="Style-titre-ruling"/>
      <w:lvlText w:val="%1."/>
      <w:lvlJc w:val="left"/>
      <w:pPr>
        <w:ind w:left="360" w:hanging="360"/>
      </w:pPr>
      <w:rPr>
        <w:rFonts w:hint="default"/>
        <w:i w:val="0"/>
      </w:rPr>
    </w:lvl>
    <w:lvl w:ilvl="1" w:tplc="100C0019" w:tentative="1">
      <w:start w:val="1"/>
      <w:numFmt w:val="lowerLetter"/>
      <w:lvlText w:val="%2."/>
      <w:lvlJc w:val="left"/>
      <w:pPr>
        <w:ind w:left="1298" w:hanging="360"/>
      </w:pPr>
    </w:lvl>
    <w:lvl w:ilvl="2" w:tplc="100C001B" w:tentative="1">
      <w:start w:val="1"/>
      <w:numFmt w:val="lowerRoman"/>
      <w:lvlText w:val="%3."/>
      <w:lvlJc w:val="right"/>
      <w:pPr>
        <w:ind w:left="2018" w:hanging="180"/>
      </w:pPr>
    </w:lvl>
    <w:lvl w:ilvl="3" w:tplc="100C000F" w:tentative="1">
      <w:start w:val="1"/>
      <w:numFmt w:val="decimal"/>
      <w:lvlText w:val="%4."/>
      <w:lvlJc w:val="left"/>
      <w:pPr>
        <w:ind w:left="2738" w:hanging="360"/>
      </w:pPr>
    </w:lvl>
    <w:lvl w:ilvl="4" w:tplc="100C0019" w:tentative="1">
      <w:start w:val="1"/>
      <w:numFmt w:val="lowerLetter"/>
      <w:lvlText w:val="%5."/>
      <w:lvlJc w:val="left"/>
      <w:pPr>
        <w:ind w:left="3458" w:hanging="360"/>
      </w:pPr>
    </w:lvl>
    <w:lvl w:ilvl="5" w:tplc="100C001B" w:tentative="1">
      <w:start w:val="1"/>
      <w:numFmt w:val="lowerRoman"/>
      <w:lvlText w:val="%6."/>
      <w:lvlJc w:val="right"/>
      <w:pPr>
        <w:ind w:left="4178" w:hanging="180"/>
      </w:pPr>
    </w:lvl>
    <w:lvl w:ilvl="6" w:tplc="100C000F" w:tentative="1">
      <w:start w:val="1"/>
      <w:numFmt w:val="decimal"/>
      <w:lvlText w:val="%7."/>
      <w:lvlJc w:val="left"/>
      <w:pPr>
        <w:ind w:left="4898" w:hanging="360"/>
      </w:pPr>
    </w:lvl>
    <w:lvl w:ilvl="7" w:tplc="100C0019" w:tentative="1">
      <w:start w:val="1"/>
      <w:numFmt w:val="lowerLetter"/>
      <w:lvlText w:val="%8."/>
      <w:lvlJc w:val="left"/>
      <w:pPr>
        <w:ind w:left="5618" w:hanging="360"/>
      </w:pPr>
    </w:lvl>
    <w:lvl w:ilvl="8" w:tplc="100C001B" w:tentative="1">
      <w:start w:val="1"/>
      <w:numFmt w:val="lowerRoman"/>
      <w:lvlText w:val="%9."/>
      <w:lvlJc w:val="right"/>
      <w:pPr>
        <w:ind w:left="6338" w:hanging="180"/>
      </w:pPr>
    </w:lvl>
  </w:abstractNum>
  <w:abstractNum w:abstractNumId="2">
    <w:nsid w:val="710065B4"/>
    <w:multiLevelType w:val="hybridMultilevel"/>
    <w:tmpl w:val="716CA820"/>
    <w:lvl w:ilvl="0" w:tplc="6FB4E7E2">
      <w:start w:val="1"/>
      <w:numFmt w:val="decimal"/>
      <w:lvlText w:val="%1."/>
      <w:lvlJc w:val="left"/>
      <w:pPr>
        <w:ind w:left="2838" w:hanging="855"/>
      </w:pPr>
      <w:rPr>
        <w:rFonts w:hint="default"/>
      </w:rPr>
    </w:lvl>
    <w:lvl w:ilvl="1" w:tplc="100C0019">
      <w:start w:val="1"/>
      <w:numFmt w:val="lowerLetter"/>
      <w:lvlText w:val="%2."/>
      <w:lvlJc w:val="left"/>
      <w:pPr>
        <w:ind w:left="3063" w:hanging="360"/>
      </w:pPr>
    </w:lvl>
    <w:lvl w:ilvl="2" w:tplc="100C001B" w:tentative="1">
      <w:start w:val="1"/>
      <w:numFmt w:val="lowerRoman"/>
      <w:lvlText w:val="%3."/>
      <w:lvlJc w:val="right"/>
      <w:pPr>
        <w:ind w:left="3783" w:hanging="180"/>
      </w:pPr>
    </w:lvl>
    <w:lvl w:ilvl="3" w:tplc="100C000F" w:tentative="1">
      <w:start w:val="1"/>
      <w:numFmt w:val="decimal"/>
      <w:lvlText w:val="%4."/>
      <w:lvlJc w:val="left"/>
      <w:pPr>
        <w:ind w:left="4503" w:hanging="360"/>
      </w:pPr>
    </w:lvl>
    <w:lvl w:ilvl="4" w:tplc="100C0019" w:tentative="1">
      <w:start w:val="1"/>
      <w:numFmt w:val="lowerLetter"/>
      <w:lvlText w:val="%5."/>
      <w:lvlJc w:val="left"/>
      <w:pPr>
        <w:ind w:left="5223" w:hanging="360"/>
      </w:pPr>
    </w:lvl>
    <w:lvl w:ilvl="5" w:tplc="100C001B" w:tentative="1">
      <w:start w:val="1"/>
      <w:numFmt w:val="lowerRoman"/>
      <w:lvlText w:val="%6."/>
      <w:lvlJc w:val="right"/>
      <w:pPr>
        <w:ind w:left="5943" w:hanging="180"/>
      </w:pPr>
    </w:lvl>
    <w:lvl w:ilvl="6" w:tplc="100C000F" w:tentative="1">
      <w:start w:val="1"/>
      <w:numFmt w:val="decimal"/>
      <w:lvlText w:val="%7."/>
      <w:lvlJc w:val="left"/>
      <w:pPr>
        <w:ind w:left="6663" w:hanging="360"/>
      </w:pPr>
    </w:lvl>
    <w:lvl w:ilvl="7" w:tplc="100C0019" w:tentative="1">
      <w:start w:val="1"/>
      <w:numFmt w:val="lowerLetter"/>
      <w:lvlText w:val="%8."/>
      <w:lvlJc w:val="left"/>
      <w:pPr>
        <w:ind w:left="7383" w:hanging="360"/>
      </w:pPr>
    </w:lvl>
    <w:lvl w:ilvl="8" w:tplc="100C001B" w:tentative="1">
      <w:start w:val="1"/>
      <w:numFmt w:val="lowerRoman"/>
      <w:lvlText w:val="%9."/>
      <w:lvlJc w:val="right"/>
      <w:pPr>
        <w:ind w:left="8103"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Ppkca0vVyYwQGlM2N1cGpw6a8jI=" w:salt="uU6Ir2zcVhw3a3gewtUXc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49E"/>
    <w:rsid w:val="00003F19"/>
    <w:rsid w:val="00021B3F"/>
    <w:rsid w:val="00071E40"/>
    <w:rsid w:val="000A005C"/>
    <w:rsid w:val="000A32A0"/>
    <w:rsid w:val="000D142B"/>
    <w:rsid w:val="001152E5"/>
    <w:rsid w:val="0012403C"/>
    <w:rsid w:val="001311F0"/>
    <w:rsid w:val="00161F8B"/>
    <w:rsid w:val="00163B03"/>
    <w:rsid w:val="00194F6D"/>
    <w:rsid w:val="001B2AB6"/>
    <w:rsid w:val="001C1FAF"/>
    <w:rsid w:val="001D0850"/>
    <w:rsid w:val="001D7EB9"/>
    <w:rsid w:val="00207A3B"/>
    <w:rsid w:val="00224789"/>
    <w:rsid w:val="002432E9"/>
    <w:rsid w:val="0024793F"/>
    <w:rsid w:val="00255D38"/>
    <w:rsid w:val="002652A3"/>
    <w:rsid w:val="00266D43"/>
    <w:rsid w:val="0027647F"/>
    <w:rsid w:val="002A5EFF"/>
    <w:rsid w:val="002C09E4"/>
    <w:rsid w:val="002C0B80"/>
    <w:rsid w:val="002F12AB"/>
    <w:rsid w:val="002F5DB6"/>
    <w:rsid w:val="0030349F"/>
    <w:rsid w:val="0031081C"/>
    <w:rsid w:val="00315771"/>
    <w:rsid w:val="0032260A"/>
    <w:rsid w:val="00333BDD"/>
    <w:rsid w:val="003439F8"/>
    <w:rsid w:val="00355427"/>
    <w:rsid w:val="00373F91"/>
    <w:rsid w:val="00387DEF"/>
    <w:rsid w:val="0039077D"/>
    <w:rsid w:val="003B567F"/>
    <w:rsid w:val="003C3F90"/>
    <w:rsid w:val="003C762C"/>
    <w:rsid w:val="003E77D7"/>
    <w:rsid w:val="004321B3"/>
    <w:rsid w:val="00441BAA"/>
    <w:rsid w:val="00444DC9"/>
    <w:rsid w:val="00445FFF"/>
    <w:rsid w:val="004508E1"/>
    <w:rsid w:val="00474EEE"/>
    <w:rsid w:val="00477634"/>
    <w:rsid w:val="004873BA"/>
    <w:rsid w:val="00492052"/>
    <w:rsid w:val="0049253F"/>
    <w:rsid w:val="004D18C2"/>
    <w:rsid w:val="004E20B3"/>
    <w:rsid w:val="004E230E"/>
    <w:rsid w:val="00502C1A"/>
    <w:rsid w:val="00506720"/>
    <w:rsid w:val="00511618"/>
    <w:rsid w:val="00517FE4"/>
    <w:rsid w:val="0052176B"/>
    <w:rsid w:val="0054352B"/>
    <w:rsid w:val="005536BC"/>
    <w:rsid w:val="005A5712"/>
    <w:rsid w:val="005E1B9C"/>
    <w:rsid w:val="005E578C"/>
    <w:rsid w:val="00606994"/>
    <w:rsid w:val="006159FD"/>
    <w:rsid w:val="00644FDE"/>
    <w:rsid w:val="006665D2"/>
    <w:rsid w:val="00693175"/>
    <w:rsid w:val="006949FC"/>
    <w:rsid w:val="006B1F31"/>
    <w:rsid w:val="006D3C05"/>
    <w:rsid w:val="00710666"/>
    <w:rsid w:val="00736217"/>
    <w:rsid w:val="007522F9"/>
    <w:rsid w:val="0078033D"/>
    <w:rsid w:val="007807C7"/>
    <w:rsid w:val="007B113B"/>
    <w:rsid w:val="007D149E"/>
    <w:rsid w:val="007D3838"/>
    <w:rsid w:val="008040AD"/>
    <w:rsid w:val="008142E9"/>
    <w:rsid w:val="00821A13"/>
    <w:rsid w:val="00830B35"/>
    <w:rsid w:val="00841F41"/>
    <w:rsid w:val="00850FC6"/>
    <w:rsid w:val="00856CED"/>
    <w:rsid w:val="00876966"/>
    <w:rsid w:val="008A05C4"/>
    <w:rsid w:val="008A3F25"/>
    <w:rsid w:val="008B54D9"/>
    <w:rsid w:val="008F009B"/>
    <w:rsid w:val="008F1469"/>
    <w:rsid w:val="008F7A74"/>
    <w:rsid w:val="009415B6"/>
    <w:rsid w:val="0096245E"/>
    <w:rsid w:val="00965565"/>
    <w:rsid w:val="0098298D"/>
    <w:rsid w:val="009A4451"/>
    <w:rsid w:val="009E3C3B"/>
    <w:rsid w:val="00AA5FD1"/>
    <w:rsid w:val="00AC3BEA"/>
    <w:rsid w:val="00B20DCE"/>
    <w:rsid w:val="00B33687"/>
    <w:rsid w:val="00B34670"/>
    <w:rsid w:val="00B34C43"/>
    <w:rsid w:val="00B53B0D"/>
    <w:rsid w:val="00B7702C"/>
    <w:rsid w:val="00B85E73"/>
    <w:rsid w:val="00B9147D"/>
    <w:rsid w:val="00BB64A9"/>
    <w:rsid w:val="00C248C5"/>
    <w:rsid w:val="00C25BFC"/>
    <w:rsid w:val="00C33507"/>
    <w:rsid w:val="00C56742"/>
    <w:rsid w:val="00CD0D88"/>
    <w:rsid w:val="00D27FD6"/>
    <w:rsid w:val="00D4125E"/>
    <w:rsid w:val="00D53A62"/>
    <w:rsid w:val="00DF309B"/>
    <w:rsid w:val="00E00B50"/>
    <w:rsid w:val="00E05204"/>
    <w:rsid w:val="00E650C0"/>
    <w:rsid w:val="00E65205"/>
    <w:rsid w:val="00E919BC"/>
    <w:rsid w:val="00EC1DD4"/>
    <w:rsid w:val="00EC592C"/>
    <w:rsid w:val="00ED2C81"/>
    <w:rsid w:val="00ED7D1E"/>
    <w:rsid w:val="00EF6A81"/>
    <w:rsid w:val="00F04C65"/>
    <w:rsid w:val="00F37227"/>
    <w:rsid w:val="00FC7303"/>
    <w:rsid w:val="00FD78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9E"/>
    <w:pPr>
      <w:tabs>
        <w:tab w:val="left" w:pos="850"/>
        <w:tab w:val="left" w:pos="1191"/>
        <w:tab w:val="left" w:pos="1531"/>
      </w:tabs>
      <w:spacing w:line="240" w:lineRule="auto"/>
      <w:jc w:val="both"/>
    </w:pPr>
    <w:rPr>
      <w:rFonts w:ascii="Times New Roman" w:eastAsia="Times New Roman" w:hAnsi="Times New Roman" w:cs="Times New Roman"/>
      <w:sz w:val="22"/>
      <w:szCs w:val="22"/>
      <w:lang w:val="en-GB" w:eastAsia="zh-CN"/>
    </w:rPr>
  </w:style>
  <w:style w:type="paragraph" w:styleId="Titre2">
    <w:name w:val="heading 2"/>
    <w:basedOn w:val="Normal"/>
    <w:next w:val="Normal"/>
    <w:link w:val="Titre2Car"/>
    <w:unhideWhenUsed/>
    <w:qFormat/>
    <w:rsid w:val="007D149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qFormat/>
    <w:rsid w:val="007D149E"/>
    <w:pPr>
      <w:keepNext/>
      <w:spacing w:before="240" w:after="240"/>
      <w:outlineLvl w:val="2"/>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949FC"/>
    <w:pPr>
      <w:tabs>
        <w:tab w:val="clear" w:pos="850"/>
        <w:tab w:val="clear" w:pos="1191"/>
        <w:tab w:val="clear" w:pos="1531"/>
      </w:tabs>
      <w:suppressAutoHyphens/>
      <w:spacing w:line="160" w:lineRule="atLeast"/>
      <w:jc w:val="left"/>
    </w:pPr>
    <w:rPr>
      <w:rFonts w:ascii="Arial" w:hAnsi="Arial"/>
      <w:noProof/>
      <w:sz w:val="12"/>
      <w:szCs w:val="20"/>
      <w:lang w:val="de-CH" w:eastAsia="de-CH"/>
    </w:rPr>
  </w:style>
  <w:style w:type="character" w:customStyle="1" w:styleId="PieddepageCar">
    <w:name w:val="Pied de page Car"/>
    <w:basedOn w:val="Policepardfaut"/>
    <w:link w:val="Pieddepage"/>
    <w:uiPriority w:val="99"/>
    <w:rsid w:val="006949FC"/>
    <w:rPr>
      <w:rFonts w:ascii="Arial" w:eastAsia="Times New Roman" w:hAnsi="Arial" w:cs="Times New Roman"/>
      <w:noProof/>
      <w:sz w:val="12"/>
      <w:szCs w:val="20"/>
      <w:lang w:eastAsia="de-CH"/>
    </w:rPr>
  </w:style>
  <w:style w:type="paragraph" w:styleId="En-tte">
    <w:name w:val="header"/>
    <w:basedOn w:val="Normal"/>
    <w:link w:val="En-tteCar"/>
    <w:semiHidden/>
    <w:rsid w:val="006949FC"/>
    <w:pPr>
      <w:tabs>
        <w:tab w:val="clear" w:pos="850"/>
        <w:tab w:val="clear" w:pos="1191"/>
        <w:tab w:val="clear" w:pos="1531"/>
      </w:tabs>
      <w:suppressAutoHyphens/>
      <w:spacing w:line="200" w:lineRule="atLeast"/>
      <w:jc w:val="left"/>
    </w:pPr>
    <w:rPr>
      <w:rFonts w:ascii="Arial" w:hAnsi="Arial"/>
      <w:noProof/>
      <w:sz w:val="15"/>
      <w:szCs w:val="20"/>
      <w:lang w:val="de-CH" w:eastAsia="de-CH"/>
    </w:rPr>
  </w:style>
  <w:style w:type="character" w:customStyle="1" w:styleId="En-tteCar">
    <w:name w:val="En-tête Car"/>
    <w:basedOn w:val="Policepardfaut"/>
    <w:link w:val="En-tte"/>
    <w:semiHidden/>
    <w:rsid w:val="006949FC"/>
    <w:rPr>
      <w:rFonts w:ascii="Arial" w:eastAsia="Times New Roman" w:hAnsi="Arial" w:cs="Times New Roman"/>
      <w:noProof/>
      <w:sz w:val="15"/>
      <w:szCs w:val="20"/>
      <w:lang w:eastAsia="de-CH"/>
    </w:rPr>
  </w:style>
  <w:style w:type="paragraph" w:customStyle="1" w:styleId="KopfzeileDepartement">
    <w:name w:val="KopfzeileDepartement"/>
    <w:basedOn w:val="En-tte"/>
    <w:next w:val="En-tte"/>
    <w:qFormat/>
    <w:rsid w:val="006949FC"/>
    <w:pPr>
      <w:spacing w:after="80"/>
    </w:pPr>
  </w:style>
  <w:style w:type="paragraph" w:customStyle="1" w:styleId="KopfzeileFett">
    <w:name w:val="KopfzeileFett"/>
    <w:basedOn w:val="En-tte"/>
    <w:next w:val="En-tte"/>
    <w:qFormat/>
    <w:rsid w:val="006949FC"/>
    <w:rPr>
      <w:b/>
    </w:rPr>
  </w:style>
  <w:style w:type="paragraph" w:customStyle="1" w:styleId="Referenz">
    <w:name w:val="Referenz"/>
    <w:basedOn w:val="Normal"/>
    <w:qFormat/>
    <w:rsid w:val="006949FC"/>
    <w:pPr>
      <w:tabs>
        <w:tab w:val="clear" w:pos="850"/>
        <w:tab w:val="clear" w:pos="1191"/>
        <w:tab w:val="clear" w:pos="1531"/>
      </w:tabs>
      <w:spacing w:line="200" w:lineRule="atLeast"/>
      <w:jc w:val="left"/>
    </w:pPr>
    <w:rPr>
      <w:rFonts w:ascii="Arial" w:hAnsi="Arial"/>
      <w:sz w:val="15"/>
      <w:szCs w:val="20"/>
      <w:lang w:val="de-CH" w:eastAsia="de-CH"/>
    </w:rPr>
  </w:style>
  <w:style w:type="character" w:customStyle="1" w:styleId="Titre3Car">
    <w:name w:val="Titre 3 Car"/>
    <w:basedOn w:val="Policepardfaut"/>
    <w:link w:val="Titre3"/>
    <w:rsid w:val="007D149E"/>
    <w:rPr>
      <w:rFonts w:ascii="Times New Roman" w:eastAsia="Times New Roman" w:hAnsi="Times New Roman" w:cs="Times New Roman"/>
      <w:b/>
      <w:bCs/>
      <w:i/>
      <w:iCs/>
      <w:sz w:val="22"/>
      <w:szCs w:val="22"/>
      <w:lang w:val="en-GB" w:eastAsia="zh-CN"/>
    </w:rPr>
  </w:style>
  <w:style w:type="paragraph" w:styleId="Corpsdetexte">
    <w:name w:val="Body Text"/>
    <w:aliases w:val="bt,Body Text1,body text1,body text,body,text,WTS"/>
    <w:basedOn w:val="Normal"/>
    <w:link w:val="CorpsdetexteCar"/>
    <w:qFormat/>
    <w:rsid w:val="00D4125E"/>
    <w:pPr>
      <w:tabs>
        <w:tab w:val="clear" w:pos="850"/>
        <w:tab w:val="clear" w:pos="1191"/>
        <w:tab w:val="clear" w:pos="1531"/>
      </w:tabs>
      <w:spacing w:after="240"/>
      <w:ind w:firstLine="851"/>
    </w:pPr>
    <w:rPr>
      <w:rFonts w:ascii="Arial" w:hAnsi="Arial" w:cs="Arial"/>
      <w:lang w:val="fr-FR"/>
    </w:rPr>
  </w:style>
  <w:style w:type="character" w:customStyle="1" w:styleId="CorpsdetexteCar">
    <w:name w:val="Corps de texte Car"/>
    <w:aliases w:val="bt Car,Body Text1 Car,body text1 Car,body text Car,body Car,text Car,WTS Car"/>
    <w:basedOn w:val="Policepardfaut"/>
    <w:link w:val="Corpsdetexte"/>
    <w:rsid w:val="00D4125E"/>
    <w:rPr>
      <w:rFonts w:eastAsia="Times New Roman"/>
      <w:sz w:val="22"/>
      <w:szCs w:val="22"/>
      <w:lang w:val="fr-FR" w:eastAsia="zh-CN"/>
    </w:rPr>
  </w:style>
  <w:style w:type="table" w:styleId="Grilledutableau">
    <w:name w:val="Table Grid"/>
    <w:basedOn w:val="TableauNormal"/>
    <w:uiPriority w:val="59"/>
    <w:rsid w:val="007D149E"/>
    <w:pPr>
      <w:spacing w:line="240" w:lineRule="auto"/>
    </w:pPr>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7D149E"/>
    <w:rPr>
      <w:rFonts w:asciiTheme="majorHAnsi" w:eastAsiaTheme="majorEastAsia" w:hAnsiTheme="majorHAnsi" w:cstheme="majorBidi"/>
      <w:color w:val="2E74B5" w:themeColor="accent1" w:themeShade="BF"/>
      <w:sz w:val="26"/>
      <w:szCs w:val="26"/>
      <w:lang w:val="en-GB" w:eastAsia="zh-CN"/>
    </w:rPr>
  </w:style>
  <w:style w:type="paragraph" w:styleId="Notedebasdepage">
    <w:name w:val="footnote text"/>
    <w:basedOn w:val="Normal"/>
    <w:link w:val="NotedebasdepageCar"/>
    <w:uiPriority w:val="99"/>
    <w:semiHidden/>
    <w:unhideWhenUsed/>
    <w:rsid w:val="008A3F25"/>
    <w:rPr>
      <w:sz w:val="20"/>
      <w:szCs w:val="20"/>
    </w:rPr>
  </w:style>
  <w:style w:type="character" w:customStyle="1" w:styleId="NotedebasdepageCar">
    <w:name w:val="Note de bas de page Car"/>
    <w:basedOn w:val="Policepardfaut"/>
    <w:link w:val="Notedebasdepage"/>
    <w:uiPriority w:val="99"/>
    <w:semiHidden/>
    <w:rsid w:val="008A3F25"/>
    <w:rPr>
      <w:rFonts w:ascii="Times New Roman" w:eastAsia="Times New Roman" w:hAnsi="Times New Roman" w:cs="Times New Roman"/>
      <w:lang w:val="en-GB" w:eastAsia="zh-CN"/>
    </w:rPr>
  </w:style>
  <w:style w:type="character" w:styleId="Appelnotedebasdep">
    <w:name w:val="footnote reference"/>
    <w:basedOn w:val="Policepardfaut"/>
    <w:uiPriority w:val="99"/>
    <w:semiHidden/>
    <w:unhideWhenUsed/>
    <w:rsid w:val="008A3F25"/>
    <w:rPr>
      <w:vertAlign w:val="superscript"/>
    </w:rPr>
  </w:style>
  <w:style w:type="paragraph" w:styleId="Textedebulles">
    <w:name w:val="Balloon Text"/>
    <w:basedOn w:val="Normal"/>
    <w:link w:val="TextedebullesCar"/>
    <w:uiPriority w:val="99"/>
    <w:semiHidden/>
    <w:unhideWhenUsed/>
    <w:rsid w:val="0031081C"/>
    <w:rPr>
      <w:rFonts w:ascii="Tahoma" w:hAnsi="Tahoma" w:cs="Tahoma"/>
      <w:sz w:val="16"/>
      <w:szCs w:val="16"/>
    </w:rPr>
  </w:style>
  <w:style w:type="character" w:customStyle="1" w:styleId="TextedebullesCar">
    <w:name w:val="Texte de bulles Car"/>
    <w:basedOn w:val="Policepardfaut"/>
    <w:link w:val="Textedebulles"/>
    <w:uiPriority w:val="99"/>
    <w:semiHidden/>
    <w:rsid w:val="0031081C"/>
    <w:rPr>
      <w:rFonts w:ascii="Tahoma" w:eastAsia="Times New Roman" w:hAnsi="Tahoma" w:cs="Tahoma"/>
      <w:sz w:val="16"/>
      <w:szCs w:val="16"/>
      <w:lang w:val="en-GB" w:eastAsia="zh-CN"/>
    </w:rPr>
  </w:style>
  <w:style w:type="paragraph" w:customStyle="1" w:styleId="Style-titre-ruling">
    <w:name w:val="Style-titre-ruling"/>
    <w:basedOn w:val="Titre3"/>
    <w:link w:val="Style-titre-rulingCar"/>
    <w:qFormat/>
    <w:rsid w:val="000A32A0"/>
    <w:pPr>
      <w:numPr>
        <w:numId w:val="2"/>
      </w:numPr>
      <w:pBdr>
        <w:top w:val="single" w:sz="8" w:space="1" w:color="BDD6EE" w:themeColor="accent1" w:themeTint="66"/>
        <w:left w:val="single" w:sz="8" w:space="4" w:color="BDD6EE" w:themeColor="accent1" w:themeTint="66"/>
        <w:right w:val="single" w:sz="8" w:space="4" w:color="BDD6EE" w:themeColor="accent1" w:themeTint="66"/>
      </w:pBdr>
      <w:shd w:val="clear" w:color="auto" w:fill="BDD6EE" w:themeFill="accent1" w:themeFillTint="66"/>
      <w:ind w:left="357" w:hanging="357"/>
      <w:jc w:val="left"/>
    </w:pPr>
    <w:rPr>
      <w:rFonts w:ascii="Arial" w:hAnsi="Arial" w:cs="Arial"/>
      <w:i w:val="0"/>
      <w:sz w:val="24"/>
      <w:lang w:val="fr-FR"/>
    </w:rPr>
  </w:style>
  <w:style w:type="character" w:customStyle="1" w:styleId="Style-titre-rulingCar">
    <w:name w:val="Style-titre-ruling Car"/>
    <w:basedOn w:val="Titre3Car"/>
    <w:link w:val="Style-titre-ruling"/>
    <w:rsid w:val="000A32A0"/>
    <w:rPr>
      <w:rFonts w:ascii="Times New Roman" w:eastAsia="Times New Roman" w:hAnsi="Times New Roman" w:cs="Times New Roman"/>
      <w:b/>
      <w:bCs/>
      <w:i w:val="0"/>
      <w:iCs/>
      <w:sz w:val="24"/>
      <w:szCs w:val="22"/>
      <w:shd w:val="clear" w:color="auto" w:fill="BDD6EE" w:themeFill="accent1" w:themeFillTint="66"/>
      <w:lang w:val="fr-F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9E"/>
    <w:pPr>
      <w:tabs>
        <w:tab w:val="left" w:pos="850"/>
        <w:tab w:val="left" w:pos="1191"/>
        <w:tab w:val="left" w:pos="1531"/>
      </w:tabs>
      <w:spacing w:line="240" w:lineRule="auto"/>
      <w:jc w:val="both"/>
    </w:pPr>
    <w:rPr>
      <w:rFonts w:ascii="Times New Roman" w:eastAsia="Times New Roman" w:hAnsi="Times New Roman" w:cs="Times New Roman"/>
      <w:sz w:val="22"/>
      <w:szCs w:val="22"/>
      <w:lang w:val="en-GB" w:eastAsia="zh-CN"/>
    </w:rPr>
  </w:style>
  <w:style w:type="paragraph" w:styleId="Titre2">
    <w:name w:val="heading 2"/>
    <w:basedOn w:val="Normal"/>
    <w:next w:val="Normal"/>
    <w:link w:val="Titre2Car"/>
    <w:unhideWhenUsed/>
    <w:qFormat/>
    <w:rsid w:val="007D149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qFormat/>
    <w:rsid w:val="007D149E"/>
    <w:pPr>
      <w:keepNext/>
      <w:spacing w:before="240" w:after="240"/>
      <w:outlineLvl w:val="2"/>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949FC"/>
    <w:pPr>
      <w:tabs>
        <w:tab w:val="clear" w:pos="850"/>
        <w:tab w:val="clear" w:pos="1191"/>
        <w:tab w:val="clear" w:pos="1531"/>
      </w:tabs>
      <w:suppressAutoHyphens/>
      <w:spacing w:line="160" w:lineRule="atLeast"/>
      <w:jc w:val="left"/>
    </w:pPr>
    <w:rPr>
      <w:rFonts w:ascii="Arial" w:hAnsi="Arial"/>
      <w:noProof/>
      <w:sz w:val="12"/>
      <w:szCs w:val="20"/>
      <w:lang w:val="de-CH" w:eastAsia="de-CH"/>
    </w:rPr>
  </w:style>
  <w:style w:type="character" w:customStyle="1" w:styleId="PieddepageCar">
    <w:name w:val="Pied de page Car"/>
    <w:basedOn w:val="Policepardfaut"/>
    <w:link w:val="Pieddepage"/>
    <w:uiPriority w:val="99"/>
    <w:rsid w:val="006949FC"/>
    <w:rPr>
      <w:rFonts w:ascii="Arial" w:eastAsia="Times New Roman" w:hAnsi="Arial" w:cs="Times New Roman"/>
      <w:noProof/>
      <w:sz w:val="12"/>
      <w:szCs w:val="20"/>
      <w:lang w:eastAsia="de-CH"/>
    </w:rPr>
  </w:style>
  <w:style w:type="paragraph" w:styleId="En-tte">
    <w:name w:val="header"/>
    <w:basedOn w:val="Normal"/>
    <w:link w:val="En-tteCar"/>
    <w:semiHidden/>
    <w:rsid w:val="006949FC"/>
    <w:pPr>
      <w:tabs>
        <w:tab w:val="clear" w:pos="850"/>
        <w:tab w:val="clear" w:pos="1191"/>
        <w:tab w:val="clear" w:pos="1531"/>
      </w:tabs>
      <w:suppressAutoHyphens/>
      <w:spacing w:line="200" w:lineRule="atLeast"/>
      <w:jc w:val="left"/>
    </w:pPr>
    <w:rPr>
      <w:rFonts w:ascii="Arial" w:hAnsi="Arial"/>
      <w:noProof/>
      <w:sz w:val="15"/>
      <w:szCs w:val="20"/>
      <w:lang w:val="de-CH" w:eastAsia="de-CH"/>
    </w:rPr>
  </w:style>
  <w:style w:type="character" w:customStyle="1" w:styleId="En-tteCar">
    <w:name w:val="En-tête Car"/>
    <w:basedOn w:val="Policepardfaut"/>
    <w:link w:val="En-tte"/>
    <w:semiHidden/>
    <w:rsid w:val="006949FC"/>
    <w:rPr>
      <w:rFonts w:ascii="Arial" w:eastAsia="Times New Roman" w:hAnsi="Arial" w:cs="Times New Roman"/>
      <w:noProof/>
      <w:sz w:val="15"/>
      <w:szCs w:val="20"/>
      <w:lang w:eastAsia="de-CH"/>
    </w:rPr>
  </w:style>
  <w:style w:type="paragraph" w:customStyle="1" w:styleId="KopfzeileDepartement">
    <w:name w:val="KopfzeileDepartement"/>
    <w:basedOn w:val="En-tte"/>
    <w:next w:val="En-tte"/>
    <w:qFormat/>
    <w:rsid w:val="006949FC"/>
    <w:pPr>
      <w:spacing w:after="80"/>
    </w:pPr>
  </w:style>
  <w:style w:type="paragraph" w:customStyle="1" w:styleId="KopfzeileFett">
    <w:name w:val="KopfzeileFett"/>
    <w:basedOn w:val="En-tte"/>
    <w:next w:val="En-tte"/>
    <w:qFormat/>
    <w:rsid w:val="006949FC"/>
    <w:rPr>
      <w:b/>
    </w:rPr>
  </w:style>
  <w:style w:type="paragraph" w:customStyle="1" w:styleId="Referenz">
    <w:name w:val="Referenz"/>
    <w:basedOn w:val="Normal"/>
    <w:qFormat/>
    <w:rsid w:val="006949FC"/>
    <w:pPr>
      <w:tabs>
        <w:tab w:val="clear" w:pos="850"/>
        <w:tab w:val="clear" w:pos="1191"/>
        <w:tab w:val="clear" w:pos="1531"/>
      </w:tabs>
      <w:spacing w:line="200" w:lineRule="atLeast"/>
      <w:jc w:val="left"/>
    </w:pPr>
    <w:rPr>
      <w:rFonts w:ascii="Arial" w:hAnsi="Arial"/>
      <w:sz w:val="15"/>
      <w:szCs w:val="20"/>
      <w:lang w:val="de-CH" w:eastAsia="de-CH"/>
    </w:rPr>
  </w:style>
  <w:style w:type="character" w:customStyle="1" w:styleId="Titre3Car">
    <w:name w:val="Titre 3 Car"/>
    <w:basedOn w:val="Policepardfaut"/>
    <w:link w:val="Titre3"/>
    <w:rsid w:val="007D149E"/>
    <w:rPr>
      <w:rFonts w:ascii="Times New Roman" w:eastAsia="Times New Roman" w:hAnsi="Times New Roman" w:cs="Times New Roman"/>
      <w:b/>
      <w:bCs/>
      <w:i/>
      <w:iCs/>
      <w:sz w:val="22"/>
      <w:szCs w:val="22"/>
      <w:lang w:val="en-GB" w:eastAsia="zh-CN"/>
    </w:rPr>
  </w:style>
  <w:style w:type="paragraph" w:styleId="Corpsdetexte">
    <w:name w:val="Body Text"/>
    <w:aliases w:val="bt,Body Text1,body text1,body text,body,text,WTS"/>
    <w:basedOn w:val="Normal"/>
    <w:link w:val="CorpsdetexteCar"/>
    <w:qFormat/>
    <w:rsid w:val="00D4125E"/>
    <w:pPr>
      <w:tabs>
        <w:tab w:val="clear" w:pos="850"/>
        <w:tab w:val="clear" w:pos="1191"/>
        <w:tab w:val="clear" w:pos="1531"/>
      </w:tabs>
      <w:spacing w:after="240"/>
      <w:ind w:firstLine="851"/>
    </w:pPr>
    <w:rPr>
      <w:rFonts w:ascii="Arial" w:hAnsi="Arial" w:cs="Arial"/>
      <w:lang w:val="fr-FR"/>
    </w:rPr>
  </w:style>
  <w:style w:type="character" w:customStyle="1" w:styleId="CorpsdetexteCar">
    <w:name w:val="Corps de texte Car"/>
    <w:aliases w:val="bt Car,Body Text1 Car,body text1 Car,body text Car,body Car,text Car,WTS Car"/>
    <w:basedOn w:val="Policepardfaut"/>
    <w:link w:val="Corpsdetexte"/>
    <w:rsid w:val="00D4125E"/>
    <w:rPr>
      <w:rFonts w:eastAsia="Times New Roman"/>
      <w:sz w:val="22"/>
      <w:szCs w:val="22"/>
      <w:lang w:val="fr-FR" w:eastAsia="zh-CN"/>
    </w:rPr>
  </w:style>
  <w:style w:type="table" w:styleId="Grilledutableau">
    <w:name w:val="Table Grid"/>
    <w:basedOn w:val="TableauNormal"/>
    <w:uiPriority w:val="59"/>
    <w:rsid w:val="007D149E"/>
    <w:pPr>
      <w:spacing w:line="240" w:lineRule="auto"/>
    </w:pPr>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7D149E"/>
    <w:rPr>
      <w:rFonts w:asciiTheme="majorHAnsi" w:eastAsiaTheme="majorEastAsia" w:hAnsiTheme="majorHAnsi" w:cstheme="majorBidi"/>
      <w:color w:val="2E74B5" w:themeColor="accent1" w:themeShade="BF"/>
      <w:sz w:val="26"/>
      <w:szCs w:val="26"/>
      <w:lang w:val="en-GB" w:eastAsia="zh-CN"/>
    </w:rPr>
  </w:style>
  <w:style w:type="paragraph" w:styleId="Notedebasdepage">
    <w:name w:val="footnote text"/>
    <w:basedOn w:val="Normal"/>
    <w:link w:val="NotedebasdepageCar"/>
    <w:uiPriority w:val="99"/>
    <w:semiHidden/>
    <w:unhideWhenUsed/>
    <w:rsid w:val="008A3F25"/>
    <w:rPr>
      <w:sz w:val="20"/>
      <w:szCs w:val="20"/>
    </w:rPr>
  </w:style>
  <w:style w:type="character" w:customStyle="1" w:styleId="NotedebasdepageCar">
    <w:name w:val="Note de bas de page Car"/>
    <w:basedOn w:val="Policepardfaut"/>
    <w:link w:val="Notedebasdepage"/>
    <w:uiPriority w:val="99"/>
    <w:semiHidden/>
    <w:rsid w:val="008A3F25"/>
    <w:rPr>
      <w:rFonts w:ascii="Times New Roman" w:eastAsia="Times New Roman" w:hAnsi="Times New Roman" w:cs="Times New Roman"/>
      <w:lang w:val="en-GB" w:eastAsia="zh-CN"/>
    </w:rPr>
  </w:style>
  <w:style w:type="character" w:styleId="Appelnotedebasdep">
    <w:name w:val="footnote reference"/>
    <w:basedOn w:val="Policepardfaut"/>
    <w:uiPriority w:val="99"/>
    <w:semiHidden/>
    <w:unhideWhenUsed/>
    <w:rsid w:val="008A3F25"/>
    <w:rPr>
      <w:vertAlign w:val="superscript"/>
    </w:rPr>
  </w:style>
  <w:style w:type="paragraph" w:styleId="Textedebulles">
    <w:name w:val="Balloon Text"/>
    <w:basedOn w:val="Normal"/>
    <w:link w:val="TextedebullesCar"/>
    <w:uiPriority w:val="99"/>
    <w:semiHidden/>
    <w:unhideWhenUsed/>
    <w:rsid w:val="0031081C"/>
    <w:rPr>
      <w:rFonts w:ascii="Tahoma" w:hAnsi="Tahoma" w:cs="Tahoma"/>
      <w:sz w:val="16"/>
      <w:szCs w:val="16"/>
    </w:rPr>
  </w:style>
  <w:style w:type="character" w:customStyle="1" w:styleId="TextedebullesCar">
    <w:name w:val="Texte de bulles Car"/>
    <w:basedOn w:val="Policepardfaut"/>
    <w:link w:val="Textedebulles"/>
    <w:uiPriority w:val="99"/>
    <w:semiHidden/>
    <w:rsid w:val="0031081C"/>
    <w:rPr>
      <w:rFonts w:ascii="Tahoma" w:eastAsia="Times New Roman" w:hAnsi="Tahoma" w:cs="Tahoma"/>
      <w:sz w:val="16"/>
      <w:szCs w:val="16"/>
      <w:lang w:val="en-GB" w:eastAsia="zh-CN"/>
    </w:rPr>
  </w:style>
  <w:style w:type="paragraph" w:customStyle="1" w:styleId="Style-titre-ruling">
    <w:name w:val="Style-titre-ruling"/>
    <w:basedOn w:val="Titre3"/>
    <w:link w:val="Style-titre-rulingCar"/>
    <w:qFormat/>
    <w:rsid w:val="000A32A0"/>
    <w:pPr>
      <w:numPr>
        <w:numId w:val="2"/>
      </w:numPr>
      <w:pBdr>
        <w:top w:val="single" w:sz="8" w:space="1" w:color="BDD6EE" w:themeColor="accent1" w:themeTint="66"/>
        <w:left w:val="single" w:sz="8" w:space="4" w:color="BDD6EE" w:themeColor="accent1" w:themeTint="66"/>
        <w:right w:val="single" w:sz="8" w:space="4" w:color="BDD6EE" w:themeColor="accent1" w:themeTint="66"/>
      </w:pBdr>
      <w:shd w:val="clear" w:color="auto" w:fill="BDD6EE" w:themeFill="accent1" w:themeFillTint="66"/>
      <w:ind w:left="357" w:hanging="357"/>
      <w:jc w:val="left"/>
    </w:pPr>
    <w:rPr>
      <w:rFonts w:ascii="Arial" w:hAnsi="Arial" w:cs="Arial"/>
      <w:i w:val="0"/>
      <w:sz w:val="24"/>
      <w:lang w:val="fr-FR"/>
    </w:rPr>
  </w:style>
  <w:style w:type="character" w:customStyle="1" w:styleId="Style-titre-rulingCar">
    <w:name w:val="Style-titre-ruling Car"/>
    <w:basedOn w:val="Titre3Car"/>
    <w:link w:val="Style-titre-ruling"/>
    <w:rsid w:val="000A32A0"/>
    <w:rPr>
      <w:rFonts w:ascii="Times New Roman" w:eastAsia="Times New Roman" w:hAnsi="Times New Roman" w:cs="Times New Roman"/>
      <w:b/>
      <w:bCs/>
      <w:i w:val="0"/>
      <w:iCs/>
      <w:sz w:val="24"/>
      <w:szCs w:val="22"/>
      <w:shd w:val="clear" w:color="auto" w:fill="BDD6EE" w:themeFill="accent1" w:themeFillTint="66"/>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BBCE9-C1D2-4300-8753-81330E673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AACB12FF.dotm</Template>
  <TotalTime>0</TotalTime>
  <Pages>7</Pages>
  <Words>1498</Words>
  <Characters>8242</Characters>
  <Application>Microsoft Office Word</Application>
  <DocSecurity>0</DocSecurity>
  <Lines>68</Lines>
  <Paragraphs>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Questionnaire pour l'échange de renseignements sur les rulings</vt:lpstr>
      <vt:lpstr/>
    </vt:vector>
  </TitlesOfParts>
  <Company>AFC</Company>
  <LinksUpToDate>false</LinksUpToDate>
  <CharactersWithSpaces>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pour l'échange de renseignements sur les rulings</dc:title>
  <dc:creator>AFC</dc:creator>
  <cp:lastModifiedBy>Bennasr Nabil (DF)</cp:lastModifiedBy>
  <cp:revision>2</cp:revision>
  <cp:lastPrinted>2016-07-25T14:10:00Z</cp:lastPrinted>
  <dcterms:created xsi:type="dcterms:W3CDTF">2016-08-03T15:08:00Z</dcterms:created>
  <dcterms:modified xsi:type="dcterms:W3CDTF">2016-08-03T15:08:00Z</dcterms:modified>
</cp:coreProperties>
</file>