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8" w:type="dxa"/>
        <w:tblInd w:w="-709" w:type="dxa"/>
        <w:tblLayout w:type="fixed"/>
        <w:tblCellMar>
          <w:left w:w="0" w:type="dxa"/>
          <w:right w:w="0" w:type="dxa"/>
        </w:tblCellMar>
        <w:tblLook w:val="0000" w:firstRow="0" w:lastRow="0" w:firstColumn="0" w:lastColumn="0" w:noHBand="0" w:noVBand="0"/>
      </w:tblPr>
      <w:tblGrid>
        <w:gridCol w:w="709"/>
        <w:gridCol w:w="4537"/>
        <w:gridCol w:w="851"/>
        <w:gridCol w:w="2410"/>
        <w:gridCol w:w="1701"/>
      </w:tblGrid>
      <w:tr w:rsidR="008B0946">
        <w:trPr>
          <w:trHeight w:hRule="exact" w:val="1418"/>
        </w:trPr>
        <w:tc>
          <w:tcPr>
            <w:tcW w:w="709" w:type="dxa"/>
          </w:tcPr>
          <w:bookmarkStart w:id="0" w:name="LogoGE"/>
          <w:bookmarkStart w:id="1" w:name="_GoBack"/>
          <w:bookmarkEnd w:id="1"/>
          <w:p w:rsidR="00B33E17" w:rsidRDefault="008B0946" w:rsidP="00B33E17">
            <w:pPr>
              <w:pStyle w:val="Logo"/>
              <w:jc w:val="center"/>
            </w:pPr>
            <w:r>
              <w:fldChar w:fldCharType="begin"/>
            </w:r>
            <w:r>
              <w:instrText xml:space="preserve"> MACROBUTTON AutoNew </w:instrText>
            </w:r>
            <w:r w:rsidR="00A53692">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42.75pt">
                  <v:imagedata r:id="rId7" o:title=""/>
                </v:shape>
              </w:pict>
            </w:r>
            <w:r>
              <w:fldChar w:fldCharType="end"/>
            </w:r>
            <w:bookmarkEnd w:id="0"/>
          </w:p>
          <w:p w:rsidR="00AA3C2A" w:rsidRPr="00AA3C2A" w:rsidRDefault="00AA3C2A" w:rsidP="00AA3C2A">
            <w:pPr>
              <w:pStyle w:val="Logo"/>
              <w:spacing w:before="1200"/>
              <w:jc w:val="center"/>
              <w:rPr>
                <w:sz w:val="2"/>
                <w:szCs w:val="2"/>
              </w:rPr>
            </w:pPr>
            <w:bookmarkStart w:id="2" w:name="OfficeLigne2"/>
            <w:bookmarkEnd w:id="2"/>
          </w:p>
        </w:tc>
        <w:tc>
          <w:tcPr>
            <w:tcW w:w="7798" w:type="dxa"/>
            <w:gridSpan w:val="3"/>
          </w:tcPr>
          <w:p w:rsidR="00A137AD" w:rsidRDefault="00A137AD" w:rsidP="00A137AD">
            <w:pPr>
              <w:pStyle w:val="sigle"/>
            </w:pPr>
            <w:r>
              <w:t>republique et canton de gene</w:t>
            </w:r>
            <w:r w:rsidRPr="0024538B">
              <w:t>ve</w:t>
            </w:r>
          </w:p>
          <w:p w:rsidR="00A137AD" w:rsidRDefault="00590E9D" w:rsidP="00A137AD">
            <w:pPr>
              <w:pStyle w:val="sigle1"/>
            </w:pPr>
            <w:bookmarkStart w:id="3" w:name="DeptLigne1"/>
            <w:r>
              <w:t xml:space="preserve">Département </w:t>
            </w:r>
            <w:bookmarkEnd w:id="3"/>
            <w:r w:rsidR="005311CC">
              <w:t>du développement économique</w:t>
            </w:r>
            <w:r w:rsidR="00A137AD">
              <w:fldChar w:fldCharType="begin"/>
            </w:r>
            <w:r w:rsidR="00A137AD">
              <w:instrText xml:space="preserve"> IF </w:instrText>
            </w:r>
            <w:r w:rsidR="00A137AD" w:rsidRPr="000C6D24">
              <w:instrText>DeptLigne1</w:instrText>
            </w:r>
            <w:r w:rsidR="00A137AD">
              <w:instrText xml:space="preserve"> = "" "" </w:instrText>
            </w:r>
            <w:r w:rsidR="00A137AD">
              <w:fldChar w:fldCharType="begin"/>
            </w:r>
            <w:r w:rsidR="00A137AD">
              <w:instrText xml:space="preserve"> IF OfficeLigne2 = "" "</w:instrText>
            </w:r>
          </w:p>
          <w:p w:rsidR="00A137AD" w:rsidRDefault="00A137AD" w:rsidP="00A137AD">
            <w:pPr>
              <w:pStyle w:val="sigle1"/>
            </w:pPr>
            <w:r>
              <w:instrText>" "</w:instrText>
            </w:r>
          </w:p>
          <w:p w:rsidR="00A137AD" w:rsidRPr="005F4E7F" w:rsidRDefault="00A137AD" w:rsidP="005F4E7F">
            <w:pPr>
              <w:pStyle w:val="Office"/>
              <w:rPr>
                <w:b w:val="0"/>
                <w:sz w:val="18"/>
                <w:szCs w:val="18"/>
              </w:rPr>
            </w:pPr>
            <w:r w:rsidRPr="005F4E7F">
              <w:rPr>
                <w:b w:val="0"/>
                <w:sz w:val="18"/>
                <w:szCs w:val="18"/>
              </w:rPr>
              <w:fldChar w:fldCharType="begin"/>
            </w:r>
            <w:r w:rsidRPr="005F4E7F">
              <w:rPr>
                <w:b w:val="0"/>
                <w:sz w:val="18"/>
                <w:szCs w:val="18"/>
              </w:rPr>
              <w:instrText xml:space="preserve"> REF OfficeLigne2\* Charformat </w:instrText>
            </w:r>
            <w:r w:rsidRPr="005F4E7F">
              <w:rPr>
                <w:b w:val="0"/>
                <w:sz w:val="18"/>
                <w:szCs w:val="18"/>
              </w:rPr>
              <w:fldChar w:fldCharType="separate"/>
            </w:r>
            <w:r w:rsidRPr="005F4E7F">
              <w:rPr>
                <w:b w:val="0"/>
                <w:sz w:val="18"/>
                <w:szCs w:val="18"/>
              </w:rPr>
              <w:instrText>Ordre d'enseignement du postobligatoire de l'enseignement</w:instrText>
            </w:r>
            <w:r w:rsidRPr="005F4E7F">
              <w:rPr>
                <w:b w:val="0"/>
                <w:sz w:val="18"/>
                <w:szCs w:val="18"/>
              </w:rPr>
              <w:fldChar w:fldCharType="end"/>
            </w:r>
          </w:p>
          <w:p w:rsidR="000C1AB4" w:rsidRDefault="00A137AD" w:rsidP="00A137AD">
            <w:pPr>
              <w:pStyle w:val="sigle1"/>
              <w:rPr>
                <w:noProof/>
              </w:rPr>
            </w:pPr>
            <w:r>
              <w:instrText>"</w:instrText>
            </w:r>
            <w:r>
              <w:fldChar w:fldCharType="separate"/>
            </w:r>
          </w:p>
          <w:p w:rsidR="000C1AB4" w:rsidRDefault="00A137AD" w:rsidP="00A137AD">
            <w:pPr>
              <w:pStyle w:val="sigle1"/>
              <w:rPr>
                <w:noProof/>
              </w:rPr>
            </w:pPr>
            <w:r>
              <w:fldChar w:fldCharType="end"/>
            </w:r>
            <w:r>
              <w:instrText xml:space="preserve"> </w:instrText>
            </w:r>
            <w:r>
              <w:rPr>
                <w:b/>
              </w:rPr>
              <w:fldChar w:fldCharType="separate"/>
            </w:r>
          </w:p>
          <w:p w:rsidR="00DA7C5B" w:rsidRDefault="00A137AD" w:rsidP="00F3701E">
            <w:pPr>
              <w:pStyle w:val="Office"/>
            </w:pPr>
            <w:r>
              <w:fldChar w:fldCharType="end"/>
            </w:r>
            <w:r w:rsidR="003426A0">
              <w:t xml:space="preserve">Direction générale du développement économique, de la recherche </w:t>
            </w:r>
          </w:p>
          <w:p w:rsidR="00A137AD" w:rsidRPr="00F3701E" w:rsidRDefault="003426A0" w:rsidP="00F3701E">
            <w:pPr>
              <w:pStyle w:val="Office"/>
            </w:pPr>
            <w:r>
              <w:t>et de l'innovation</w:t>
            </w:r>
          </w:p>
          <w:p w:rsidR="008B0946" w:rsidRPr="005F1501" w:rsidRDefault="008B0946" w:rsidP="005F1501">
            <w:pPr>
              <w:rPr>
                <w:b/>
              </w:rPr>
            </w:pPr>
            <w:bookmarkStart w:id="4" w:name="OfficeLigne3"/>
            <w:bookmarkEnd w:id="4"/>
          </w:p>
        </w:tc>
        <w:tc>
          <w:tcPr>
            <w:tcW w:w="1701" w:type="dxa"/>
          </w:tcPr>
          <w:p w:rsidR="008B0946" w:rsidRPr="007D4D3C" w:rsidRDefault="008B0946" w:rsidP="008B0946">
            <w:pPr>
              <w:pStyle w:val="sigle1"/>
              <w:rPr>
                <w:sz w:val="8"/>
                <w:szCs w:val="8"/>
              </w:rPr>
            </w:pPr>
            <w:bookmarkStart w:id="5" w:name="DeptLigne2"/>
            <w:bookmarkEnd w:id="5"/>
          </w:p>
          <w:p w:rsidR="008B0946" w:rsidRDefault="008B0946" w:rsidP="008B0946">
            <w:pPr>
              <w:pStyle w:val="sigle1"/>
              <w:rPr>
                <w:sz w:val="8"/>
                <w:szCs w:val="8"/>
              </w:rPr>
            </w:pPr>
            <w:bookmarkStart w:id="6" w:name="DeptLigne3"/>
            <w:bookmarkEnd w:id="6"/>
          </w:p>
          <w:p w:rsidR="008B0946" w:rsidRDefault="008B0946" w:rsidP="008B0946">
            <w:pPr>
              <w:pStyle w:val="Logo"/>
            </w:pPr>
            <w:bookmarkStart w:id="7" w:name="LogoService"/>
            <w:bookmarkStart w:id="8" w:name="LogoDepartement"/>
            <w:bookmarkEnd w:id="7"/>
            <w:bookmarkEnd w:id="8"/>
          </w:p>
        </w:tc>
      </w:tr>
      <w:tr w:rsidR="00363C6E">
        <w:trPr>
          <w:gridBefore w:val="1"/>
          <w:wBefore w:w="709" w:type="dxa"/>
          <w:trHeight w:hRule="exact" w:val="680"/>
        </w:trPr>
        <w:tc>
          <w:tcPr>
            <w:tcW w:w="4537" w:type="dxa"/>
          </w:tcPr>
          <w:p w:rsidR="00363C6E" w:rsidRDefault="00363C6E">
            <w:pPr>
              <w:spacing w:before="60"/>
            </w:pPr>
          </w:p>
        </w:tc>
        <w:tc>
          <w:tcPr>
            <w:tcW w:w="851" w:type="dxa"/>
          </w:tcPr>
          <w:p w:rsidR="00363C6E" w:rsidRDefault="00363C6E"/>
        </w:tc>
        <w:tc>
          <w:tcPr>
            <w:tcW w:w="4111" w:type="dxa"/>
            <w:gridSpan w:val="2"/>
          </w:tcPr>
          <w:p w:rsidR="00363C6E" w:rsidRDefault="002E5FC7" w:rsidP="002E5FC7">
            <w:pPr>
              <w:jc w:val="right"/>
            </w:pPr>
            <w:bookmarkStart w:id="9" w:name="DestLocalitéDate"/>
            <w:r>
              <w:t xml:space="preserve"> </w:t>
            </w:r>
            <w:bookmarkEnd w:id="9"/>
          </w:p>
        </w:tc>
      </w:tr>
      <w:tr w:rsidR="00363C6E">
        <w:trPr>
          <w:gridBefore w:val="1"/>
          <w:wBefore w:w="709" w:type="dxa"/>
          <w:trHeight w:val="2840"/>
        </w:trPr>
        <w:tc>
          <w:tcPr>
            <w:tcW w:w="4537" w:type="dxa"/>
          </w:tcPr>
          <w:p w:rsidR="00363C6E" w:rsidRDefault="003426A0">
            <w:pPr>
              <w:pStyle w:val="Expditeur"/>
            </w:pPr>
            <w:r>
              <w:t>DGDERI</w:t>
            </w:r>
          </w:p>
          <w:p w:rsidR="00BF2245" w:rsidRDefault="0078688E">
            <w:pPr>
              <w:pStyle w:val="Expditeur"/>
            </w:pPr>
            <w:bookmarkStart w:id="10" w:name="ExpLigneAdr2"/>
            <w:r>
              <w:t>Rue de l'Hôtel-de-Ville 11</w:t>
            </w:r>
          </w:p>
          <w:p w:rsidR="00363C6E" w:rsidRDefault="00590E9D">
            <w:pPr>
              <w:pStyle w:val="Expditeur"/>
            </w:pPr>
            <w:r>
              <w:t xml:space="preserve">Case postale </w:t>
            </w:r>
            <w:bookmarkEnd w:id="10"/>
            <w:r w:rsidR="00B92199">
              <w:t>3216</w:t>
            </w:r>
          </w:p>
          <w:p w:rsidR="00363C6E" w:rsidRDefault="00590E9D">
            <w:pPr>
              <w:pStyle w:val="Expditeur"/>
            </w:pPr>
            <w:bookmarkStart w:id="11" w:name="ExpLigneAdr3"/>
            <w:r>
              <w:t xml:space="preserve">1211 Genève </w:t>
            </w:r>
            <w:bookmarkEnd w:id="11"/>
            <w:r w:rsidR="00B92199">
              <w:t>3</w:t>
            </w:r>
          </w:p>
          <w:p w:rsidR="00363C6E" w:rsidRDefault="00363C6E">
            <w:pPr>
              <w:pStyle w:val="Expditeur"/>
            </w:pPr>
            <w:bookmarkStart w:id="12" w:name="ExpLigneAdr4"/>
            <w:bookmarkEnd w:id="12"/>
          </w:p>
          <w:p w:rsidR="00363C6E" w:rsidRDefault="00363C6E">
            <w:pPr>
              <w:pStyle w:val="Expditeur"/>
            </w:pPr>
            <w:bookmarkStart w:id="13" w:name="ExpLigneAdr5"/>
            <w:bookmarkEnd w:id="13"/>
          </w:p>
          <w:p w:rsidR="00363C6E" w:rsidRDefault="00363C6E">
            <w:pPr>
              <w:pStyle w:val="Expditeur"/>
            </w:pPr>
            <w:bookmarkStart w:id="14" w:name="ExpLigneAdr6"/>
            <w:bookmarkEnd w:id="14"/>
          </w:p>
          <w:p w:rsidR="00221570" w:rsidRDefault="00363C6E">
            <w:pPr>
              <w:pStyle w:val="NRf"/>
              <w:framePr w:wrap="auto"/>
            </w:pPr>
            <w:r>
              <w:fldChar w:fldCharType="begin"/>
            </w:r>
            <w:r>
              <w:instrText xml:space="preserve"> IF ExpNRéf &lt;&gt; "" "N/réf. :" ""  </w:instrText>
            </w:r>
            <w:r>
              <w:fldChar w:fldCharType="separate"/>
            </w:r>
            <w:r w:rsidR="000C1AB4">
              <w:rPr>
                <w:noProof/>
              </w:rPr>
              <w:t>N/réf. :</w:t>
            </w:r>
            <w:r>
              <w:fldChar w:fldCharType="end"/>
            </w:r>
            <w:r>
              <w:tab/>
            </w:r>
          </w:p>
          <w:p w:rsidR="00363C6E" w:rsidRDefault="00363C6E">
            <w:pPr>
              <w:pStyle w:val="Vrf"/>
            </w:pPr>
            <w:r>
              <w:fldChar w:fldCharType="begin"/>
            </w:r>
            <w:r>
              <w:instrText xml:space="preserve"> IF DestVRéf &lt;&gt;"" "V/réf. :" "" </w:instrText>
            </w:r>
            <w:r>
              <w:fldChar w:fldCharType="end"/>
            </w:r>
            <w:bookmarkStart w:id="15" w:name="DestVRéf"/>
            <w:bookmarkEnd w:id="15"/>
            <w:r w:rsidR="00221570">
              <w:t>V/réf.:</w:t>
            </w:r>
            <w:r w:rsidR="00221570">
              <w:tab/>
            </w:r>
          </w:p>
          <w:p w:rsidR="00363C6E" w:rsidRDefault="00363C6E"/>
        </w:tc>
        <w:tc>
          <w:tcPr>
            <w:tcW w:w="851" w:type="dxa"/>
          </w:tcPr>
          <w:p w:rsidR="00363C6E" w:rsidRDefault="00363C6E"/>
        </w:tc>
        <w:tc>
          <w:tcPr>
            <w:tcW w:w="4111" w:type="dxa"/>
            <w:gridSpan w:val="2"/>
          </w:tcPr>
          <w:p w:rsidR="005C7D60" w:rsidRDefault="00970D1B" w:rsidP="008145DD">
            <w:pPr>
              <w:pStyle w:val="Date1"/>
            </w:pPr>
            <w:bookmarkStart w:id="16" w:name="DestLigneAdr1"/>
            <w:bookmarkEnd w:id="16"/>
            <w:r>
              <w:br/>
            </w:r>
            <w:r>
              <w:br/>
            </w:r>
            <w:r>
              <w:br/>
            </w:r>
          </w:p>
          <w:p w:rsidR="00363C6E" w:rsidRDefault="00937959" w:rsidP="005C7D60">
            <w:pPr>
              <w:pStyle w:val="Date1"/>
            </w:pPr>
            <w:r>
              <w:t xml:space="preserve">Genève, le </w:t>
            </w:r>
          </w:p>
        </w:tc>
      </w:tr>
    </w:tbl>
    <w:p w:rsidR="00970D1B" w:rsidRDefault="00970D1B" w:rsidP="00970D1B">
      <w:pPr>
        <w:pStyle w:val="Texte"/>
      </w:pPr>
      <w:bookmarkStart w:id="17" w:name="DestTexte"/>
      <w:bookmarkEnd w:id="17"/>
    </w:p>
    <w:p w:rsidR="00970D1B" w:rsidRPr="00970D1B" w:rsidRDefault="00970D1B" w:rsidP="00970D1B">
      <w:pPr>
        <w:pStyle w:val="Texte"/>
      </w:pPr>
    </w:p>
    <w:p w:rsidR="00A661D4" w:rsidRPr="00970D1B" w:rsidRDefault="00970D1B" w:rsidP="00970D1B">
      <w:pPr>
        <w:pStyle w:val="Texte"/>
        <w:spacing w:after="0"/>
        <w:jc w:val="center"/>
        <w:rPr>
          <w:rFonts w:cs="Arial"/>
          <w:b/>
          <w:sz w:val="24"/>
          <w:szCs w:val="24"/>
        </w:rPr>
      </w:pPr>
      <w:r w:rsidRPr="00970D1B">
        <w:rPr>
          <w:rFonts w:cs="Arial"/>
          <w:b/>
          <w:sz w:val="24"/>
          <w:szCs w:val="24"/>
        </w:rPr>
        <w:t>Préavis de la direction générale du développement économique,</w:t>
      </w:r>
      <w:r w:rsidR="00392E76">
        <w:rPr>
          <w:rFonts w:cs="Arial"/>
          <w:b/>
          <w:sz w:val="24"/>
          <w:szCs w:val="24"/>
        </w:rPr>
        <w:br/>
      </w:r>
      <w:r w:rsidRPr="00970D1B">
        <w:rPr>
          <w:rFonts w:cs="Arial"/>
          <w:b/>
          <w:sz w:val="24"/>
          <w:szCs w:val="24"/>
        </w:rPr>
        <w:t>de</w:t>
      </w:r>
      <w:r>
        <w:rPr>
          <w:rFonts w:cs="Arial"/>
          <w:b/>
          <w:sz w:val="24"/>
          <w:szCs w:val="24"/>
        </w:rPr>
        <w:t xml:space="preserve"> </w:t>
      </w:r>
      <w:r w:rsidRPr="00970D1B">
        <w:rPr>
          <w:rFonts w:cs="Arial"/>
          <w:b/>
          <w:sz w:val="24"/>
          <w:szCs w:val="24"/>
        </w:rPr>
        <w:t>la recherche et de l'innovation,</w:t>
      </w:r>
      <w:r>
        <w:rPr>
          <w:rFonts w:cs="Arial"/>
          <w:b/>
          <w:sz w:val="24"/>
          <w:szCs w:val="24"/>
        </w:rPr>
        <w:t xml:space="preserve"> </w:t>
      </w:r>
      <w:r w:rsidR="00392E76">
        <w:rPr>
          <w:rFonts w:cs="Arial"/>
          <w:b/>
          <w:sz w:val="24"/>
          <w:szCs w:val="24"/>
        </w:rPr>
        <w:t>du département du</w:t>
      </w:r>
      <w:r w:rsidR="00392E76">
        <w:rPr>
          <w:rFonts w:cs="Arial"/>
          <w:b/>
          <w:sz w:val="24"/>
          <w:szCs w:val="24"/>
        </w:rPr>
        <w:br/>
        <w:t xml:space="preserve">développement économique, </w:t>
      </w:r>
      <w:r w:rsidRPr="00970D1B">
        <w:rPr>
          <w:rFonts w:cs="Arial"/>
          <w:b/>
          <w:sz w:val="24"/>
          <w:szCs w:val="24"/>
        </w:rPr>
        <w:t>sur projet de réglementation locale du trafic</w:t>
      </w:r>
    </w:p>
    <w:p w:rsidR="00970D1B" w:rsidRDefault="00970D1B" w:rsidP="00A661D4">
      <w:pPr>
        <w:pStyle w:val="Texte"/>
        <w:spacing w:after="0"/>
        <w:rPr>
          <w:rFonts w:cs="Arial"/>
          <w:sz w:val="21"/>
          <w:szCs w:val="21"/>
        </w:rPr>
      </w:pPr>
    </w:p>
    <w:p w:rsidR="00970D1B" w:rsidRDefault="00970D1B" w:rsidP="00A661D4">
      <w:pPr>
        <w:pStyle w:val="Texte"/>
        <w:spacing w:after="0"/>
        <w:rPr>
          <w:rFonts w:cs="Arial"/>
          <w:sz w:val="21"/>
          <w:szCs w:val="21"/>
        </w:rPr>
      </w:pPr>
    </w:p>
    <w:p w:rsidR="00970D1B" w:rsidRDefault="00970D1B" w:rsidP="00A661D4">
      <w:pPr>
        <w:pStyle w:val="Texte"/>
        <w:spacing w:after="0"/>
        <w:rPr>
          <w:rFonts w:cs="Arial"/>
          <w:sz w:val="21"/>
          <w:szCs w:val="21"/>
        </w:rPr>
      </w:pPr>
    </w:p>
    <w:p w:rsidR="00970D1B" w:rsidRDefault="00970D1B" w:rsidP="00A661D4">
      <w:pPr>
        <w:pStyle w:val="Texte"/>
        <w:spacing w:after="0"/>
        <w:rPr>
          <w:rFonts w:cs="Arial"/>
          <w:sz w:val="21"/>
          <w:szCs w:val="21"/>
        </w:rPr>
      </w:pPr>
      <w:r w:rsidRPr="00970D1B">
        <w:rPr>
          <w:rFonts w:cs="Arial"/>
          <w:sz w:val="21"/>
          <w:szCs w:val="21"/>
        </w:rPr>
        <w:t xml:space="preserve">Vu les articles 1 et suivants de la loi d’application de la législation fédérale sur la circulation routière, du 18 décembre 1987 (LaLCR – rsGE H 1 05), et plus particulièrement l’article 5, alinéa 2, prévoyant que « </w:t>
      </w:r>
      <w:r w:rsidRPr="00392E76">
        <w:rPr>
          <w:rFonts w:cs="Arial"/>
          <w:i/>
          <w:sz w:val="21"/>
          <w:szCs w:val="21"/>
        </w:rPr>
        <w:t xml:space="preserve">les interdictions ou restrictions importantes de circuler et de parquer dans des zones d’intense activité commerciale font l’objet d’un préavis du département </w:t>
      </w:r>
      <w:r w:rsidR="00392E76" w:rsidRPr="00392E76">
        <w:rPr>
          <w:rFonts w:cs="Arial"/>
          <w:i/>
          <w:sz w:val="21"/>
          <w:szCs w:val="21"/>
        </w:rPr>
        <w:t>chargé de l'économie</w:t>
      </w:r>
      <w:r w:rsidRPr="00392E76">
        <w:rPr>
          <w:rFonts w:cs="Arial"/>
          <w:i/>
          <w:sz w:val="21"/>
          <w:szCs w:val="21"/>
        </w:rPr>
        <w:t>)</w:t>
      </w:r>
      <w:r w:rsidR="001858F7">
        <w:rPr>
          <w:rFonts w:cs="Arial"/>
          <w:i/>
          <w:sz w:val="21"/>
          <w:szCs w:val="21"/>
        </w:rPr>
        <w:t xml:space="preserve"> </w:t>
      </w:r>
      <w:r w:rsidRPr="00970D1B">
        <w:rPr>
          <w:rFonts w:cs="Arial"/>
          <w:sz w:val="21"/>
          <w:szCs w:val="21"/>
        </w:rPr>
        <w:t>»</w:t>
      </w:r>
      <w:r>
        <w:rPr>
          <w:rFonts w:cs="Arial"/>
          <w:sz w:val="21"/>
          <w:szCs w:val="21"/>
        </w:rPr>
        <w:t>;</w:t>
      </w:r>
    </w:p>
    <w:p w:rsidR="00970D1B" w:rsidRDefault="00970D1B" w:rsidP="00A661D4">
      <w:pPr>
        <w:pStyle w:val="Texte"/>
        <w:spacing w:after="0"/>
        <w:rPr>
          <w:rFonts w:cs="Arial"/>
          <w:sz w:val="21"/>
          <w:szCs w:val="21"/>
        </w:rPr>
      </w:pPr>
    </w:p>
    <w:p w:rsidR="00970D1B" w:rsidRDefault="00970D1B" w:rsidP="00A661D4">
      <w:pPr>
        <w:pStyle w:val="Texte"/>
        <w:spacing w:after="0"/>
        <w:rPr>
          <w:rFonts w:cs="Arial"/>
          <w:sz w:val="21"/>
          <w:szCs w:val="21"/>
        </w:rPr>
      </w:pPr>
      <w:r w:rsidRPr="00970D1B">
        <w:rPr>
          <w:rFonts w:cs="Arial"/>
          <w:sz w:val="21"/>
          <w:szCs w:val="21"/>
        </w:rPr>
        <w:t xml:space="preserve">Vu les articles 1 et suivants du règlement d’exécution de la loi d’application de la législation fédérale sur la circulation routière, du 30 janvier 1989 (RaLCR – rsGE H 1 05.01), et plus particulièrement l’article 3, au sens duquel « </w:t>
      </w:r>
      <w:r w:rsidRPr="00392E76">
        <w:rPr>
          <w:rFonts w:cs="Arial"/>
          <w:i/>
          <w:sz w:val="21"/>
          <w:szCs w:val="21"/>
        </w:rPr>
        <w:t xml:space="preserve">le préavis du département </w:t>
      </w:r>
      <w:r w:rsidR="00392E76" w:rsidRPr="00392E76">
        <w:rPr>
          <w:rFonts w:cs="Arial"/>
          <w:i/>
          <w:sz w:val="21"/>
          <w:szCs w:val="21"/>
        </w:rPr>
        <w:t>chargé de l'économie</w:t>
      </w:r>
      <w:r w:rsidRPr="00392E76">
        <w:rPr>
          <w:rFonts w:cs="Arial"/>
          <w:i/>
          <w:sz w:val="21"/>
          <w:szCs w:val="21"/>
        </w:rPr>
        <w:t>, au sens de l’article 5, de la loi se fonde sur une analyse des conséquences économiques de la réglementation envisagée et doit tenir compte, notamment de l’accessibilité du public dans les zones d’intense activité commerciale prises en considération</w:t>
      </w:r>
      <w:r w:rsidRPr="00970D1B">
        <w:rPr>
          <w:rFonts w:cs="Arial"/>
          <w:sz w:val="21"/>
          <w:szCs w:val="21"/>
        </w:rPr>
        <w:t xml:space="preserve"> »</w:t>
      </w:r>
      <w:r>
        <w:rPr>
          <w:rFonts w:cs="Arial"/>
          <w:sz w:val="21"/>
          <w:szCs w:val="21"/>
        </w:rPr>
        <w:t>;</w:t>
      </w:r>
    </w:p>
    <w:p w:rsidR="00970D1B" w:rsidRDefault="00970D1B" w:rsidP="00A661D4">
      <w:pPr>
        <w:pStyle w:val="Texte"/>
        <w:spacing w:after="0"/>
        <w:rPr>
          <w:rFonts w:cs="Arial"/>
          <w:sz w:val="21"/>
          <w:szCs w:val="21"/>
        </w:rPr>
      </w:pPr>
    </w:p>
    <w:p w:rsidR="00970D1B" w:rsidRDefault="00970D1B" w:rsidP="00A661D4">
      <w:pPr>
        <w:pStyle w:val="Texte"/>
        <w:spacing w:after="0"/>
        <w:rPr>
          <w:rFonts w:cs="Arial"/>
          <w:sz w:val="21"/>
          <w:szCs w:val="21"/>
        </w:rPr>
      </w:pPr>
    </w:p>
    <w:p w:rsidR="00970D1B" w:rsidRDefault="00970D1B" w:rsidP="00A661D4">
      <w:pPr>
        <w:pStyle w:val="Texte"/>
        <w:spacing w:after="0"/>
        <w:rPr>
          <w:rFonts w:cs="Arial"/>
          <w:sz w:val="21"/>
          <w:szCs w:val="21"/>
        </w:rPr>
      </w:pPr>
      <w:r>
        <w:rPr>
          <w:rFonts w:cs="Arial"/>
          <w:sz w:val="21"/>
          <w:szCs w:val="21"/>
        </w:rPr>
        <w:t xml:space="preserve">Le département du développement économique se détermine comme suit dans le cadre du projet de réglementation du trafic :  </w:t>
      </w:r>
    </w:p>
    <w:p w:rsidR="00970D1B" w:rsidRDefault="00970D1B" w:rsidP="00A661D4">
      <w:pPr>
        <w:pStyle w:val="Texte"/>
        <w:spacing w:after="0"/>
        <w:rPr>
          <w:rFonts w:cs="Arial"/>
          <w:sz w:val="21"/>
          <w:szCs w:val="21"/>
        </w:rPr>
      </w:pPr>
    </w:p>
    <w:p w:rsidR="00970D1B" w:rsidRDefault="00970D1B" w:rsidP="00A661D4">
      <w:pPr>
        <w:pStyle w:val="Texte"/>
        <w:spacing w:after="0"/>
        <w:rPr>
          <w:rFonts w:cs="Arial"/>
          <w:sz w:val="21"/>
          <w:szCs w:val="21"/>
        </w:rPr>
      </w:pPr>
    </w:p>
    <w:p w:rsidR="00970D1B" w:rsidRPr="00ED5E90" w:rsidRDefault="00970D1B" w:rsidP="00970D1B">
      <w:pPr>
        <w:pStyle w:val="Texte"/>
        <w:tabs>
          <w:tab w:val="left" w:pos="709"/>
          <w:tab w:val="left" w:pos="1418"/>
          <w:tab w:val="left" w:pos="2127"/>
          <w:tab w:val="left" w:pos="3544"/>
          <w:tab w:val="left" w:pos="4678"/>
          <w:tab w:val="left" w:pos="8505"/>
        </w:tabs>
        <w:rPr>
          <w:sz w:val="20"/>
        </w:rPr>
      </w:pPr>
      <w:r w:rsidRPr="00ED5E90">
        <w:rPr>
          <w:sz w:val="20"/>
        </w:rPr>
        <w:t xml:space="preserve">Préavis favorable sans observation </w:t>
      </w:r>
      <w:r>
        <w:rPr>
          <w:sz w:val="20"/>
        </w:rPr>
        <w:tab/>
      </w:r>
      <w:r w:rsidRPr="00ED5E90">
        <w:rPr>
          <w:sz w:val="20"/>
        </w:rPr>
        <w:fldChar w:fldCharType="begin">
          <w:ffData>
            <w:name w:val="CaseACocher1"/>
            <w:enabled/>
            <w:calcOnExit w:val="0"/>
            <w:checkBox>
              <w:sizeAuto/>
              <w:default w:val="0"/>
            </w:checkBox>
          </w:ffData>
        </w:fldChar>
      </w:r>
      <w:bookmarkStart w:id="18" w:name="CaseACocher1"/>
      <w:r w:rsidRPr="00ED5E90">
        <w:rPr>
          <w:sz w:val="20"/>
        </w:rPr>
        <w:instrText xml:space="preserve"> FORMCHECKBOX </w:instrText>
      </w:r>
      <w:r w:rsidR="00A53692">
        <w:rPr>
          <w:sz w:val="20"/>
        </w:rPr>
      </w:r>
      <w:r w:rsidR="00A53692">
        <w:rPr>
          <w:sz w:val="20"/>
        </w:rPr>
        <w:fldChar w:fldCharType="separate"/>
      </w:r>
      <w:r w:rsidRPr="00ED5E90">
        <w:rPr>
          <w:sz w:val="20"/>
        </w:rPr>
        <w:fldChar w:fldCharType="end"/>
      </w:r>
      <w:bookmarkEnd w:id="18"/>
      <w:r w:rsidRPr="00ED5E90">
        <w:rPr>
          <w:sz w:val="20"/>
        </w:rPr>
        <w:tab/>
        <w:t>Préavis défavorable avec justifications</w:t>
      </w:r>
      <w:r w:rsidRPr="00ED5E90">
        <w:rPr>
          <w:sz w:val="20"/>
        </w:rPr>
        <w:tab/>
      </w:r>
      <w:r w:rsidRPr="00ED5E90">
        <w:rPr>
          <w:sz w:val="20"/>
        </w:rPr>
        <w:fldChar w:fldCharType="begin">
          <w:ffData>
            <w:name w:val="CaseACocher1"/>
            <w:enabled/>
            <w:calcOnExit w:val="0"/>
            <w:checkBox>
              <w:sizeAuto/>
              <w:default w:val="0"/>
            </w:checkBox>
          </w:ffData>
        </w:fldChar>
      </w:r>
      <w:r w:rsidRPr="00ED5E90">
        <w:rPr>
          <w:sz w:val="20"/>
        </w:rPr>
        <w:instrText xml:space="preserve"> FORMCHECKBOX </w:instrText>
      </w:r>
      <w:r w:rsidR="00A53692">
        <w:rPr>
          <w:sz w:val="20"/>
        </w:rPr>
      </w:r>
      <w:r w:rsidR="00A53692">
        <w:rPr>
          <w:sz w:val="20"/>
        </w:rPr>
        <w:fldChar w:fldCharType="separate"/>
      </w:r>
      <w:r w:rsidRPr="00ED5E90">
        <w:rPr>
          <w:sz w:val="20"/>
        </w:rPr>
        <w:fldChar w:fldCharType="end"/>
      </w:r>
    </w:p>
    <w:p w:rsidR="00970D1B" w:rsidRPr="00ED5E90" w:rsidRDefault="00970D1B" w:rsidP="00970D1B">
      <w:pPr>
        <w:pStyle w:val="Texte"/>
        <w:tabs>
          <w:tab w:val="left" w:pos="3544"/>
          <w:tab w:val="left" w:pos="4678"/>
          <w:tab w:val="left" w:pos="8505"/>
        </w:tabs>
        <w:rPr>
          <w:sz w:val="20"/>
        </w:rPr>
      </w:pPr>
      <w:r w:rsidRPr="00ED5E90">
        <w:rPr>
          <w:sz w:val="20"/>
        </w:rPr>
        <w:t>Préavis favorable avec observation</w:t>
      </w:r>
      <w:r w:rsidRPr="00ED5E90">
        <w:rPr>
          <w:sz w:val="20"/>
        </w:rPr>
        <w:tab/>
      </w:r>
      <w:r w:rsidRPr="00ED5E90">
        <w:rPr>
          <w:sz w:val="20"/>
        </w:rPr>
        <w:fldChar w:fldCharType="begin">
          <w:ffData>
            <w:name w:val="CaseACocher2"/>
            <w:enabled/>
            <w:calcOnExit w:val="0"/>
            <w:checkBox>
              <w:sizeAuto/>
              <w:default w:val="0"/>
            </w:checkBox>
          </w:ffData>
        </w:fldChar>
      </w:r>
      <w:bookmarkStart w:id="19" w:name="CaseACocher2"/>
      <w:r w:rsidRPr="00ED5E90">
        <w:rPr>
          <w:sz w:val="20"/>
        </w:rPr>
        <w:instrText xml:space="preserve"> FORMCHECKBOX </w:instrText>
      </w:r>
      <w:r w:rsidR="00A53692">
        <w:rPr>
          <w:sz w:val="20"/>
        </w:rPr>
      </w:r>
      <w:r w:rsidR="00A53692">
        <w:rPr>
          <w:sz w:val="20"/>
        </w:rPr>
        <w:fldChar w:fldCharType="separate"/>
      </w:r>
      <w:r w:rsidRPr="00ED5E90">
        <w:rPr>
          <w:sz w:val="20"/>
        </w:rPr>
        <w:fldChar w:fldCharType="end"/>
      </w:r>
      <w:bookmarkEnd w:id="19"/>
      <w:r w:rsidRPr="00ED5E90">
        <w:rPr>
          <w:sz w:val="20"/>
        </w:rPr>
        <w:tab/>
        <w:t>Préavis non-nécessaire</w:t>
      </w:r>
      <w:r w:rsidRPr="00ED5E90">
        <w:rPr>
          <w:sz w:val="20"/>
        </w:rPr>
        <w:tab/>
      </w:r>
      <w:r w:rsidRPr="00ED5E90">
        <w:rPr>
          <w:sz w:val="20"/>
        </w:rPr>
        <w:fldChar w:fldCharType="begin">
          <w:ffData>
            <w:name w:val="CaseACocher1"/>
            <w:enabled/>
            <w:calcOnExit w:val="0"/>
            <w:checkBox>
              <w:sizeAuto/>
              <w:default w:val="0"/>
            </w:checkBox>
          </w:ffData>
        </w:fldChar>
      </w:r>
      <w:r w:rsidRPr="00ED5E90">
        <w:rPr>
          <w:sz w:val="20"/>
        </w:rPr>
        <w:instrText xml:space="preserve"> FORMCHECKBOX </w:instrText>
      </w:r>
      <w:r w:rsidR="00A53692">
        <w:rPr>
          <w:sz w:val="20"/>
        </w:rPr>
      </w:r>
      <w:r w:rsidR="00A53692">
        <w:rPr>
          <w:sz w:val="20"/>
        </w:rPr>
        <w:fldChar w:fldCharType="separate"/>
      </w:r>
      <w:r w:rsidRPr="00ED5E90">
        <w:rPr>
          <w:sz w:val="20"/>
        </w:rPr>
        <w:fldChar w:fldCharType="end"/>
      </w:r>
    </w:p>
    <w:p w:rsidR="00970D1B" w:rsidRDefault="00970D1B" w:rsidP="00A661D4">
      <w:pPr>
        <w:pStyle w:val="Texte"/>
        <w:spacing w:after="0"/>
        <w:rPr>
          <w:rFonts w:cs="Arial"/>
          <w:sz w:val="21"/>
          <w:szCs w:val="21"/>
        </w:rPr>
      </w:pPr>
    </w:p>
    <w:p w:rsidR="00392E76" w:rsidRDefault="00392E76" w:rsidP="00A661D4">
      <w:pPr>
        <w:pStyle w:val="Texte"/>
        <w:spacing w:after="0"/>
        <w:rPr>
          <w:rFonts w:cs="Arial"/>
          <w:sz w:val="21"/>
          <w:szCs w:val="21"/>
        </w:rPr>
      </w:pPr>
    </w:p>
    <w:p w:rsidR="00392E76" w:rsidRDefault="00392E76" w:rsidP="00A661D4">
      <w:pPr>
        <w:pStyle w:val="Texte"/>
        <w:spacing w:after="0"/>
        <w:rPr>
          <w:rFonts w:cs="Arial"/>
          <w:sz w:val="21"/>
          <w:szCs w:val="21"/>
        </w:rPr>
      </w:pPr>
    </w:p>
    <w:p w:rsidR="00392E76" w:rsidRDefault="00392E76" w:rsidP="00A661D4">
      <w:pPr>
        <w:pStyle w:val="Texte"/>
        <w:spacing w:after="0"/>
        <w:rPr>
          <w:rFonts w:cs="Arial"/>
          <w:sz w:val="21"/>
          <w:szCs w:val="21"/>
        </w:rPr>
      </w:pPr>
    </w:p>
    <w:p w:rsidR="001858F7" w:rsidRDefault="001858F7" w:rsidP="00A661D4">
      <w:pPr>
        <w:pStyle w:val="Texte"/>
        <w:spacing w:after="0"/>
        <w:rPr>
          <w:rFonts w:cs="Arial"/>
          <w:sz w:val="21"/>
          <w:szCs w:val="21"/>
        </w:rPr>
      </w:pPr>
    </w:p>
    <w:p w:rsidR="001858F7" w:rsidRDefault="001858F7" w:rsidP="00A661D4">
      <w:pPr>
        <w:pStyle w:val="Texte"/>
        <w:spacing w:after="0"/>
        <w:rPr>
          <w:rFonts w:cs="Arial"/>
          <w:sz w:val="21"/>
          <w:szCs w:val="21"/>
        </w:rPr>
      </w:pPr>
    </w:p>
    <w:p w:rsidR="00392E76" w:rsidRDefault="00392E76" w:rsidP="00A661D4">
      <w:pPr>
        <w:pStyle w:val="Texte"/>
        <w:spacing w:after="0"/>
        <w:rPr>
          <w:rFonts w:cs="Arial"/>
          <w:sz w:val="21"/>
          <w:szCs w:val="21"/>
        </w:rPr>
      </w:pPr>
    </w:p>
    <w:p w:rsidR="00A661D4" w:rsidRDefault="00970D1B" w:rsidP="00A661D4">
      <w:pPr>
        <w:pStyle w:val="Texte"/>
        <w:spacing w:after="0"/>
        <w:rPr>
          <w:rFonts w:cs="Arial"/>
          <w:sz w:val="21"/>
          <w:szCs w:val="21"/>
        </w:rPr>
      </w:pPr>
      <w:r w:rsidRPr="00970D1B">
        <w:rPr>
          <w:rFonts w:cs="Arial"/>
          <w:sz w:val="21"/>
          <w:szCs w:val="21"/>
        </w:rPr>
        <w:lastRenderedPageBreak/>
        <w:t>Observations/justifications :</w:t>
      </w:r>
      <w:r>
        <w:rPr>
          <w:rFonts w:cs="Arial"/>
          <w:sz w:val="21"/>
          <w:szCs w:val="21"/>
        </w:rPr>
        <w:t xml:space="preserve">  </w:t>
      </w:r>
    </w:p>
    <w:p w:rsidR="00221570" w:rsidRDefault="00221570" w:rsidP="00221570">
      <w:pPr>
        <w:pStyle w:val="Texte"/>
        <w:spacing w:after="0"/>
        <w:rPr>
          <w:sz w:val="21"/>
          <w:szCs w:val="21"/>
        </w:rPr>
      </w:pPr>
    </w:p>
    <w:p w:rsidR="00970D1B" w:rsidRDefault="00970D1B" w:rsidP="00221570">
      <w:pPr>
        <w:pStyle w:val="Texte"/>
        <w:spacing w:after="0"/>
        <w:rPr>
          <w:sz w:val="21"/>
          <w:szCs w:val="21"/>
        </w:rPr>
      </w:pPr>
    </w:p>
    <w:p w:rsidR="00970D1B" w:rsidRPr="00970D1B" w:rsidRDefault="00970D1B" w:rsidP="00970D1B">
      <w:pPr>
        <w:keepNext/>
        <w:keepLines/>
        <w:overflowPunct w:val="0"/>
        <w:autoSpaceDE w:val="0"/>
        <w:autoSpaceDN w:val="0"/>
        <w:adjustRightInd w:val="0"/>
        <w:spacing w:before="960" w:after="0"/>
        <w:ind w:left="5103"/>
        <w:jc w:val="left"/>
        <w:textAlignment w:val="baseline"/>
      </w:pPr>
      <w:bookmarkStart w:id="20" w:name="ExpSignature"/>
      <w:r>
        <w:t>Nicolas Bongard</w:t>
      </w:r>
      <w:r w:rsidRPr="00970D1B">
        <w:br/>
      </w:r>
      <w:bookmarkEnd w:id="20"/>
      <w:r w:rsidR="001858F7">
        <w:t>Adjoint de direction</w:t>
      </w:r>
    </w:p>
    <w:sectPr w:rsidR="00970D1B" w:rsidRPr="00970D1B" w:rsidSect="00EA1608">
      <w:headerReference w:type="default" r:id="rId8"/>
      <w:footerReference w:type="default" r:id="rId9"/>
      <w:footerReference w:type="first" r:id="rId10"/>
      <w:footnotePr>
        <w:numRestart w:val="eachSect"/>
      </w:footnotePr>
      <w:endnotePr>
        <w:numFmt w:val="decimal"/>
        <w:numRestart w:val="eachSect"/>
      </w:endnotePr>
      <w:pgSz w:w="11907" w:h="16840" w:code="9"/>
      <w:pgMar w:top="680" w:right="1361" w:bottom="1304" w:left="1361" w:header="425"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2D" w:rsidRDefault="0076112D">
      <w:r>
        <w:separator/>
      </w:r>
    </w:p>
  </w:endnote>
  <w:endnote w:type="continuationSeparator" w:id="0">
    <w:p w:rsidR="0076112D" w:rsidRDefault="0076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2A" w:rsidRDefault="004F282A">
    <w:pPr>
      <w:pStyle w:val="Pieddepage"/>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5"/>
    </w:tblGrid>
    <w:tr w:rsidR="00590E9D" w:rsidTr="00590E9D">
      <w:tc>
        <w:tcPr>
          <w:tcW w:w="9325" w:type="dxa"/>
          <w:shd w:val="clear" w:color="auto" w:fill="auto"/>
        </w:tcPr>
        <w:p w:rsidR="00DA7C5B" w:rsidRDefault="003426A0" w:rsidP="00590E9D">
          <w:pPr>
            <w:spacing w:before="40" w:after="0"/>
            <w:jc w:val="center"/>
            <w:rPr>
              <w:rFonts w:cs="Arial"/>
              <w:sz w:val="16"/>
            </w:rPr>
          </w:pPr>
          <w:r w:rsidRPr="003426A0">
            <w:rPr>
              <w:rFonts w:cs="Arial"/>
              <w:sz w:val="16"/>
            </w:rPr>
            <w:t>Direction générale du développement économique, de la recherche et de l'innovation</w:t>
          </w:r>
          <w:r w:rsidR="00DA7C5B">
            <w:rPr>
              <w:rFonts w:cs="Arial"/>
              <w:sz w:val="16"/>
            </w:rPr>
            <w:t xml:space="preserve"> </w:t>
          </w:r>
        </w:p>
        <w:p w:rsidR="00590E9D" w:rsidRDefault="0078688E" w:rsidP="00590E9D">
          <w:pPr>
            <w:spacing w:before="40" w:after="0"/>
            <w:jc w:val="center"/>
            <w:rPr>
              <w:rFonts w:cs="Arial"/>
              <w:sz w:val="16"/>
            </w:rPr>
          </w:pPr>
          <w:r>
            <w:rPr>
              <w:rFonts w:cs="Arial"/>
              <w:sz w:val="16"/>
            </w:rPr>
            <w:t>Rue de l'Hôtel-de-Ville 11</w:t>
          </w:r>
          <w:r w:rsidR="00B92199">
            <w:rPr>
              <w:rFonts w:cs="Arial"/>
              <w:sz w:val="16"/>
            </w:rPr>
            <w:t xml:space="preserve"> • 1211</w:t>
          </w:r>
          <w:r w:rsidR="00590E9D">
            <w:rPr>
              <w:rFonts w:cs="Arial"/>
              <w:sz w:val="16"/>
            </w:rPr>
            <w:t xml:space="preserve"> Genève</w:t>
          </w:r>
          <w:r w:rsidR="00B92199">
            <w:rPr>
              <w:rFonts w:cs="Arial"/>
              <w:sz w:val="16"/>
            </w:rPr>
            <w:t xml:space="preserve"> 3</w:t>
          </w:r>
        </w:p>
        <w:p w:rsidR="00590E9D" w:rsidRPr="00590E9D" w:rsidRDefault="00590E9D" w:rsidP="00590E9D">
          <w:pPr>
            <w:spacing w:before="40" w:after="0"/>
            <w:jc w:val="center"/>
            <w:rPr>
              <w:rFonts w:cs="Arial"/>
              <w:sz w:val="16"/>
            </w:rPr>
          </w:pPr>
          <w:r>
            <w:rPr>
              <w:rFonts w:cs="Arial"/>
              <w:sz w:val="16"/>
            </w:rPr>
            <w:t xml:space="preserve">Tél. </w:t>
          </w:r>
          <w:bookmarkStart w:id="21" w:name="ExpTél"/>
          <w:r>
            <w:rPr>
              <w:rFonts w:cs="Arial"/>
              <w:sz w:val="16"/>
            </w:rPr>
            <w:t>+41 (0) 22 388 34 34</w:t>
          </w:r>
          <w:bookmarkEnd w:id="21"/>
          <w:r>
            <w:rPr>
              <w:rFonts w:cs="Arial"/>
              <w:sz w:val="16"/>
            </w:rPr>
            <w:t xml:space="preserve"> • Fax </w:t>
          </w:r>
          <w:bookmarkStart w:id="22" w:name="ExpFax"/>
          <w:r>
            <w:rPr>
              <w:rFonts w:cs="Arial"/>
              <w:sz w:val="16"/>
            </w:rPr>
            <w:t>+41 (0) 22 388 31 99</w:t>
          </w:r>
          <w:bookmarkEnd w:id="22"/>
          <w:r>
            <w:rPr>
              <w:rFonts w:cs="Arial"/>
              <w:sz w:val="16"/>
            </w:rPr>
            <w:t xml:space="preserve"> • E-mail </w:t>
          </w:r>
          <w:bookmarkStart w:id="23" w:name="ExpEmail"/>
          <w:r>
            <w:rPr>
              <w:rFonts w:cs="Arial"/>
              <w:sz w:val="16"/>
            </w:rPr>
            <w:t>promotion@etat.ge.ch</w:t>
          </w:r>
          <w:bookmarkEnd w:id="23"/>
        </w:p>
      </w:tc>
    </w:tr>
  </w:tbl>
  <w:p w:rsidR="00590E9D" w:rsidRPr="00590E9D" w:rsidRDefault="00590E9D" w:rsidP="00590E9D">
    <w:pPr>
      <w:spacing w:before="40" w:after="0"/>
      <w:jc w:val="center"/>
      <w:rPr>
        <w:rFonts w:cs="Arial"/>
        <w:sz w:val="16"/>
      </w:rPr>
    </w:pPr>
    <w:bookmarkStart w:id="24" w:name="ExpInfoBasPage"/>
    <w:r>
      <w:rPr>
        <w:rFonts w:cs="Arial"/>
        <w:sz w:val="16"/>
      </w:rPr>
      <w:t>www.ge.ch/entreprises • www.whygeneva.ch</w:t>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2D" w:rsidRDefault="0076112D">
      <w:r>
        <w:separator/>
      </w:r>
    </w:p>
  </w:footnote>
  <w:footnote w:type="continuationSeparator" w:id="0">
    <w:p w:rsidR="0076112D" w:rsidRDefault="0076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F282A">
      <w:tc>
        <w:tcPr>
          <w:tcW w:w="9214" w:type="dxa"/>
          <w:tcBorders>
            <w:top w:val="nil"/>
            <w:left w:val="nil"/>
            <w:bottom w:val="single" w:sz="6" w:space="0" w:color="auto"/>
            <w:right w:val="nil"/>
          </w:tcBorders>
        </w:tcPr>
        <w:p w:rsidR="004F282A" w:rsidRDefault="004F282A" w:rsidP="00DB1DA5">
          <w:pPr>
            <w:pStyle w:val="En-tte"/>
            <w:tabs>
              <w:tab w:val="clear" w:pos="9072"/>
              <w:tab w:val="right" w:pos="9074"/>
            </w:tabs>
            <w:rPr>
              <w:b w:val="0"/>
            </w:rPr>
          </w:pPr>
          <w:r>
            <w:rPr>
              <w:b w:val="0"/>
            </w:rPr>
            <w:tab/>
            <w:t xml:space="preserve">Page : </w:t>
          </w:r>
          <w:r>
            <w:rPr>
              <w:b w:val="0"/>
            </w:rPr>
            <w:fldChar w:fldCharType="begin"/>
          </w:r>
          <w:r>
            <w:rPr>
              <w:b w:val="0"/>
            </w:rPr>
            <w:instrText xml:space="preserve">PAGE </w:instrText>
          </w:r>
          <w:r>
            <w:rPr>
              <w:b w:val="0"/>
            </w:rPr>
            <w:fldChar w:fldCharType="separate"/>
          </w:r>
          <w:r w:rsidR="00A53692">
            <w:rPr>
              <w:b w:val="0"/>
              <w:noProof/>
            </w:rPr>
            <w:t>2</w:t>
          </w:r>
          <w:r>
            <w:rPr>
              <w:b w:val="0"/>
            </w:rPr>
            <w:fldChar w:fldCharType="end"/>
          </w:r>
          <w:r>
            <w:rPr>
              <w:b w:val="0"/>
            </w:rPr>
            <w:t>/</w:t>
          </w:r>
          <w:r>
            <w:fldChar w:fldCharType="begin"/>
          </w:r>
          <w:r>
            <w:instrText xml:space="preserve"> SECTIONPAGES </w:instrText>
          </w:r>
          <w:r>
            <w:fldChar w:fldCharType="separate"/>
          </w:r>
          <w:r w:rsidR="00A53692">
            <w:rPr>
              <w:noProof/>
            </w:rPr>
            <w:t>2</w:t>
          </w:r>
          <w:r>
            <w:fldChar w:fldCharType="end"/>
          </w:r>
        </w:p>
        <w:p w:rsidR="004F282A" w:rsidRDefault="004F282A" w:rsidP="00DB1DA5">
          <w:pPr>
            <w:pStyle w:val="En-tte"/>
            <w:rPr>
              <w:b w:val="0"/>
            </w:rPr>
          </w:pPr>
        </w:p>
      </w:tc>
    </w:tr>
  </w:tbl>
  <w:p w:rsidR="004F282A" w:rsidRDefault="004F282A" w:rsidP="00303956">
    <w:pPr>
      <w:pStyle w:val="En-tte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23D64"/>
    <w:multiLevelType w:val="hybridMultilevel"/>
    <w:tmpl w:val="A7B0AD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numRestart w:val="eachSect"/>
    <w:endnote w:id="-1"/>
    <w:endnote w:id="0"/>
  </w:endnotePr>
  <w:compat>
    <w:printColBlack/>
    <w:showBreaksInFrames/>
    <w:suppressSpBfAfterPgBrk/>
    <w:swapBordersFacingPage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E9D"/>
    <w:rsid w:val="00000484"/>
    <w:rsid w:val="00000A1E"/>
    <w:rsid w:val="00000FA9"/>
    <w:rsid w:val="00002E95"/>
    <w:rsid w:val="000135E4"/>
    <w:rsid w:val="000162A5"/>
    <w:rsid w:val="0006140B"/>
    <w:rsid w:val="00062220"/>
    <w:rsid w:val="00065926"/>
    <w:rsid w:val="00071117"/>
    <w:rsid w:val="00072B90"/>
    <w:rsid w:val="00075BBF"/>
    <w:rsid w:val="00086449"/>
    <w:rsid w:val="00090938"/>
    <w:rsid w:val="0009460F"/>
    <w:rsid w:val="000A5A56"/>
    <w:rsid w:val="000A7EE7"/>
    <w:rsid w:val="000B2A1A"/>
    <w:rsid w:val="000B4EBB"/>
    <w:rsid w:val="000C1AB4"/>
    <w:rsid w:val="000C28E3"/>
    <w:rsid w:val="000C62E5"/>
    <w:rsid w:val="000E48E2"/>
    <w:rsid w:val="00101E90"/>
    <w:rsid w:val="00116980"/>
    <w:rsid w:val="00120AA1"/>
    <w:rsid w:val="001369D4"/>
    <w:rsid w:val="001455D1"/>
    <w:rsid w:val="00151EA4"/>
    <w:rsid w:val="001632C4"/>
    <w:rsid w:val="00174001"/>
    <w:rsid w:val="001858F7"/>
    <w:rsid w:val="0019364D"/>
    <w:rsid w:val="0019684B"/>
    <w:rsid w:val="00197B09"/>
    <w:rsid w:val="001A054F"/>
    <w:rsid w:val="001A1E3E"/>
    <w:rsid w:val="001A3D40"/>
    <w:rsid w:val="001A3E68"/>
    <w:rsid w:val="001A70F6"/>
    <w:rsid w:val="001B3BA9"/>
    <w:rsid w:val="001C45A7"/>
    <w:rsid w:val="001D0F8A"/>
    <w:rsid w:val="001E6C19"/>
    <w:rsid w:val="001F1A46"/>
    <w:rsid w:val="001F3447"/>
    <w:rsid w:val="00213724"/>
    <w:rsid w:val="00215CF5"/>
    <w:rsid w:val="00221570"/>
    <w:rsid w:val="00224EC3"/>
    <w:rsid w:val="0022607E"/>
    <w:rsid w:val="002265FE"/>
    <w:rsid w:val="0024538B"/>
    <w:rsid w:val="002458DA"/>
    <w:rsid w:val="0025277B"/>
    <w:rsid w:val="00252B86"/>
    <w:rsid w:val="00262814"/>
    <w:rsid w:val="002670B3"/>
    <w:rsid w:val="00282773"/>
    <w:rsid w:val="002862C3"/>
    <w:rsid w:val="002943EC"/>
    <w:rsid w:val="002A0C47"/>
    <w:rsid w:val="002A1F70"/>
    <w:rsid w:val="002A433B"/>
    <w:rsid w:val="002B13C3"/>
    <w:rsid w:val="002E5B2E"/>
    <w:rsid w:val="002E5FC7"/>
    <w:rsid w:val="002F29D0"/>
    <w:rsid w:val="002F4A1E"/>
    <w:rsid w:val="00303956"/>
    <w:rsid w:val="00313D9D"/>
    <w:rsid w:val="003149A3"/>
    <w:rsid w:val="00326970"/>
    <w:rsid w:val="003302A6"/>
    <w:rsid w:val="003310E5"/>
    <w:rsid w:val="003361FB"/>
    <w:rsid w:val="0033697B"/>
    <w:rsid w:val="00336C8C"/>
    <w:rsid w:val="00341500"/>
    <w:rsid w:val="00341E0E"/>
    <w:rsid w:val="00341EDC"/>
    <w:rsid w:val="003426A0"/>
    <w:rsid w:val="00342CC9"/>
    <w:rsid w:val="00356495"/>
    <w:rsid w:val="00363C6E"/>
    <w:rsid w:val="0036647E"/>
    <w:rsid w:val="00366FB3"/>
    <w:rsid w:val="00380E0C"/>
    <w:rsid w:val="003823B0"/>
    <w:rsid w:val="0038747F"/>
    <w:rsid w:val="003926EA"/>
    <w:rsid w:val="00392E76"/>
    <w:rsid w:val="003A32E0"/>
    <w:rsid w:val="003A6B71"/>
    <w:rsid w:val="003A7303"/>
    <w:rsid w:val="003B4844"/>
    <w:rsid w:val="003B66EE"/>
    <w:rsid w:val="003B6757"/>
    <w:rsid w:val="003B7CF9"/>
    <w:rsid w:val="003D2062"/>
    <w:rsid w:val="003D42D5"/>
    <w:rsid w:val="003E04EA"/>
    <w:rsid w:val="003F6B8C"/>
    <w:rsid w:val="00427FFC"/>
    <w:rsid w:val="00431C79"/>
    <w:rsid w:val="004327F6"/>
    <w:rsid w:val="00440E19"/>
    <w:rsid w:val="004413E4"/>
    <w:rsid w:val="00441EE0"/>
    <w:rsid w:val="00443D5D"/>
    <w:rsid w:val="00450C22"/>
    <w:rsid w:val="0045126C"/>
    <w:rsid w:val="00457809"/>
    <w:rsid w:val="00457EBB"/>
    <w:rsid w:val="00474F72"/>
    <w:rsid w:val="004774DD"/>
    <w:rsid w:val="0048017E"/>
    <w:rsid w:val="004801A4"/>
    <w:rsid w:val="004A0C8E"/>
    <w:rsid w:val="004A1744"/>
    <w:rsid w:val="004A247D"/>
    <w:rsid w:val="004A4CCD"/>
    <w:rsid w:val="004A75E5"/>
    <w:rsid w:val="004C26D1"/>
    <w:rsid w:val="004D107F"/>
    <w:rsid w:val="004D1CD1"/>
    <w:rsid w:val="004D628E"/>
    <w:rsid w:val="004D7DC5"/>
    <w:rsid w:val="004E6913"/>
    <w:rsid w:val="004F282A"/>
    <w:rsid w:val="00501DE3"/>
    <w:rsid w:val="00505D53"/>
    <w:rsid w:val="00511112"/>
    <w:rsid w:val="00513D08"/>
    <w:rsid w:val="005150CE"/>
    <w:rsid w:val="00520540"/>
    <w:rsid w:val="00525797"/>
    <w:rsid w:val="005311CC"/>
    <w:rsid w:val="005425A2"/>
    <w:rsid w:val="005510FE"/>
    <w:rsid w:val="00560DC9"/>
    <w:rsid w:val="0056400C"/>
    <w:rsid w:val="00567951"/>
    <w:rsid w:val="00581202"/>
    <w:rsid w:val="00590E9D"/>
    <w:rsid w:val="005918FB"/>
    <w:rsid w:val="005953E2"/>
    <w:rsid w:val="005A3147"/>
    <w:rsid w:val="005A677B"/>
    <w:rsid w:val="005B1129"/>
    <w:rsid w:val="005B19BE"/>
    <w:rsid w:val="005B49D0"/>
    <w:rsid w:val="005C7BDA"/>
    <w:rsid w:val="005C7D60"/>
    <w:rsid w:val="005D081B"/>
    <w:rsid w:val="005D64B0"/>
    <w:rsid w:val="005E1059"/>
    <w:rsid w:val="005F1501"/>
    <w:rsid w:val="005F4E7F"/>
    <w:rsid w:val="005F6F84"/>
    <w:rsid w:val="005F723E"/>
    <w:rsid w:val="00605C6E"/>
    <w:rsid w:val="0061639E"/>
    <w:rsid w:val="00624975"/>
    <w:rsid w:val="006363D4"/>
    <w:rsid w:val="0063743F"/>
    <w:rsid w:val="00654512"/>
    <w:rsid w:val="00657BF0"/>
    <w:rsid w:val="00660C91"/>
    <w:rsid w:val="00661642"/>
    <w:rsid w:val="00670036"/>
    <w:rsid w:val="00673941"/>
    <w:rsid w:val="006774EE"/>
    <w:rsid w:val="00677773"/>
    <w:rsid w:val="00691B1E"/>
    <w:rsid w:val="00692C62"/>
    <w:rsid w:val="0069398A"/>
    <w:rsid w:val="006A227D"/>
    <w:rsid w:val="006B5A8E"/>
    <w:rsid w:val="006B5C88"/>
    <w:rsid w:val="006C2A35"/>
    <w:rsid w:val="006E1CA4"/>
    <w:rsid w:val="006E60E5"/>
    <w:rsid w:val="006F108B"/>
    <w:rsid w:val="006F2A44"/>
    <w:rsid w:val="0070313A"/>
    <w:rsid w:val="00713045"/>
    <w:rsid w:val="0071368A"/>
    <w:rsid w:val="00723DB8"/>
    <w:rsid w:val="007306A7"/>
    <w:rsid w:val="00732436"/>
    <w:rsid w:val="0073771D"/>
    <w:rsid w:val="00741FC5"/>
    <w:rsid w:val="00742B63"/>
    <w:rsid w:val="00746F72"/>
    <w:rsid w:val="007475C5"/>
    <w:rsid w:val="00757210"/>
    <w:rsid w:val="0076112D"/>
    <w:rsid w:val="00763D81"/>
    <w:rsid w:val="007663DE"/>
    <w:rsid w:val="007707AA"/>
    <w:rsid w:val="0078688E"/>
    <w:rsid w:val="007A109E"/>
    <w:rsid w:val="007A5542"/>
    <w:rsid w:val="007C55FC"/>
    <w:rsid w:val="007D1BBD"/>
    <w:rsid w:val="007D2F07"/>
    <w:rsid w:val="007D4D3C"/>
    <w:rsid w:val="007D5E65"/>
    <w:rsid w:val="007D70BA"/>
    <w:rsid w:val="007E6801"/>
    <w:rsid w:val="007E7E68"/>
    <w:rsid w:val="007F74C5"/>
    <w:rsid w:val="008145DD"/>
    <w:rsid w:val="008449A0"/>
    <w:rsid w:val="008517DB"/>
    <w:rsid w:val="00864721"/>
    <w:rsid w:val="00877CD6"/>
    <w:rsid w:val="0088213B"/>
    <w:rsid w:val="0089007E"/>
    <w:rsid w:val="008B0194"/>
    <w:rsid w:val="008B0946"/>
    <w:rsid w:val="008C4B59"/>
    <w:rsid w:val="008C559A"/>
    <w:rsid w:val="008D7873"/>
    <w:rsid w:val="008E2B6B"/>
    <w:rsid w:val="008E7440"/>
    <w:rsid w:val="009021D0"/>
    <w:rsid w:val="0090298A"/>
    <w:rsid w:val="0090726A"/>
    <w:rsid w:val="00907C19"/>
    <w:rsid w:val="00914EC9"/>
    <w:rsid w:val="00915E81"/>
    <w:rsid w:val="00921D82"/>
    <w:rsid w:val="00935189"/>
    <w:rsid w:val="00937959"/>
    <w:rsid w:val="00941B98"/>
    <w:rsid w:val="00960E9C"/>
    <w:rsid w:val="00965445"/>
    <w:rsid w:val="00965D6A"/>
    <w:rsid w:val="00970D1B"/>
    <w:rsid w:val="009822E8"/>
    <w:rsid w:val="009828CC"/>
    <w:rsid w:val="00984462"/>
    <w:rsid w:val="00987648"/>
    <w:rsid w:val="00990D78"/>
    <w:rsid w:val="009A2C3D"/>
    <w:rsid w:val="009B4B7C"/>
    <w:rsid w:val="009B555B"/>
    <w:rsid w:val="009C0329"/>
    <w:rsid w:val="009E180F"/>
    <w:rsid w:val="009E2826"/>
    <w:rsid w:val="009E56D7"/>
    <w:rsid w:val="009E7BEF"/>
    <w:rsid w:val="009F2B9F"/>
    <w:rsid w:val="009F531F"/>
    <w:rsid w:val="00A026A1"/>
    <w:rsid w:val="00A06A29"/>
    <w:rsid w:val="00A1230B"/>
    <w:rsid w:val="00A12949"/>
    <w:rsid w:val="00A137AD"/>
    <w:rsid w:val="00A206EA"/>
    <w:rsid w:val="00A22EA2"/>
    <w:rsid w:val="00A3102F"/>
    <w:rsid w:val="00A316FE"/>
    <w:rsid w:val="00A33EEC"/>
    <w:rsid w:val="00A366B9"/>
    <w:rsid w:val="00A40559"/>
    <w:rsid w:val="00A52A97"/>
    <w:rsid w:val="00A53692"/>
    <w:rsid w:val="00A60FB9"/>
    <w:rsid w:val="00A650B7"/>
    <w:rsid w:val="00A661D4"/>
    <w:rsid w:val="00A66C2C"/>
    <w:rsid w:val="00A67101"/>
    <w:rsid w:val="00A803F9"/>
    <w:rsid w:val="00AA3C2A"/>
    <w:rsid w:val="00AA567A"/>
    <w:rsid w:val="00AB2065"/>
    <w:rsid w:val="00AB56A7"/>
    <w:rsid w:val="00AB57F6"/>
    <w:rsid w:val="00AB7831"/>
    <w:rsid w:val="00AC06E5"/>
    <w:rsid w:val="00AC7397"/>
    <w:rsid w:val="00AD299A"/>
    <w:rsid w:val="00AD3DF5"/>
    <w:rsid w:val="00AD5F0F"/>
    <w:rsid w:val="00AE4F8C"/>
    <w:rsid w:val="00AE5D7A"/>
    <w:rsid w:val="00AE7532"/>
    <w:rsid w:val="00AF49C0"/>
    <w:rsid w:val="00B06DA7"/>
    <w:rsid w:val="00B2114F"/>
    <w:rsid w:val="00B2254B"/>
    <w:rsid w:val="00B33316"/>
    <w:rsid w:val="00B33E17"/>
    <w:rsid w:val="00B35D9A"/>
    <w:rsid w:val="00B40641"/>
    <w:rsid w:val="00B426D3"/>
    <w:rsid w:val="00B42A91"/>
    <w:rsid w:val="00B44E77"/>
    <w:rsid w:val="00B45BEC"/>
    <w:rsid w:val="00B477DA"/>
    <w:rsid w:val="00B646F7"/>
    <w:rsid w:val="00B70936"/>
    <w:rsid w:val="00B709FF"/>
    <w:rsid w:val="00B816DD"/>
    <w:rsid w:val="00B825FA"/>
    <w:rsid w:val="00B84C9A"/>
    <w:rsid w:val="00B851AA"/>
    <w:rsid w:val="00B8619E"/>
    <w:rsid w:val="00B86F05"/>
    <w:rsid w:val="00B92199"/>
    <w:rsid w:val="00B96A78"/>
    <w:rsid w:val="00B97DAB"/>
    <w:rsid w:val="00BA734F"/>
    <w:rsid w:val="00BB3DAE"/>
    <w:rsid w:val="00BD093C"/>
    <w:rsid w:val="00BD2B8E"/>
    <w:rsid w:val="00BE28C0"/>
    <w:rsid w:val="00BF091E"/>
    <w:rsid w:val="00BF2245"/>
    <w:rsid w:val="00BF4402"/>
    <w:rsid w:val="00C16DE5"/>
    <w:rsid w:val="00C17907"/>
    <w:rsid w:val="00C224C6"/>
    <w:rsid w:val="00C225DA"/>
    <w:rsid w:val="00C22AB9"/>
    <w:rsid w:val="00C30D15"/>
    <w:rsid w:val="00C31A98"/>
    <w:rsid w:val="00C42384"/>
    <w:rsid w:val="00C43CE2"/>
    <w:rsid w:val="00C44E1B"/>
    <w:rsid w:val="00C465C2"/>
    <w:rsid w:val="00C47F03"/>
    <w:rsid w:val="00C55695"/>
    <w:rsid w:val="00C65F50"/>
    <w:rsid w:val="00C7340A"/>
    <w:rsid w:val="00C91ED8"/>
    <w:rsid w:val="00CA2C79"/>
    <w:rsid w:val="00CA3BBC"/>
    <w:rsid w:val="00CA43F7"/>
    <w:rsid w:val="00CA60AF"/>
    <w:rsid w:val="00CA6A43"/>
    <w:rsid w:val="00CB016B"/>
    <w:rsid w:val="00CB50A1"/>
    <w:rsid w:val="00CB5F42"/>
    <w:rsid w:val="00CB6DC2"/>
    <w:rsid w:val="00CB6DF9"/>
    <w:rsid w:val="00CD18BB"/>
    <w:rsid w:val="00CD70EF"/>
    <w:rsid w:val="00CE3A0D"/>
    <w:rsid w:val="00CE3A29"/>
    <w:rsid w:val="00CF2882"/>
    <w:rsid w:val="00D02C6F"/>
    <w:rsid w:val="00D0715F"/>
    <w:rsid w:val="00D12298"/>
    <w:rsid w:val="00D1537C"/>
    <w:rsid w:val="00D218FD"/>
    <w:rsid w:val="00D4284F"/>
    <w:rsid w:val="00D429FF"/>
    <w:rsid w:val="00D43A38"/>
    <w:rsid w:val="00D54C5C"/>
    <w:rsid w:val="00D564C0"/>
    <w:rsid w:val="00D837A9"/>
    <w:rsid w:val="00D90BC6"/>
    <w:rsid w:val="00D918D5"/>
    <w:rsid w:val="00DA3F6F"/>
    <w:rsid w:val="00DA7C5B"/>
    <w:rsid w:val="00DB0BF0"/>
    <w:rsid w:val="00DB1DA5"/>
    <w:rsid w:val="00DB5CA4"/>
    <w:rsid w:val="00DB7B2D"/>
    <w:rsid w:val="00DC1FD7"/>
    <w:rsid w:val="00DC50E3"/>
    <w:rsid w:val="00DD7BA8"/>
    <w:rsid w:val="00DE04CA"/>
    <w:rsid w:val="00DE57C7"/>
    <w:rsid w:val="00E05B52"/>
    <w:rsid w:val="00E139F4"/>
    <w:rsid w:val="00E14A8F"/>
    <w:rsid w:val="00E14CD0"/>
    <w:rsid w:val="00E242B2"/>
    <w:rsid w:val="00E356D8"/>
    <w:rsid w:val="00E40C1B"/>
    <w:rsid w:val="00E471AA"/>
    <w:rsid w:val="00E50A93"/>
    <w:rsid w:val="00E5237B"/>
    <w:rsid w:val="00E54168"/>
    <w:rsid w:val="00E57CA5"/>
    <w:rsid w:val="00E645DB"/>
    <w:rsid w:val="00E65694"/>
    <w:rsid w:val="00E71E7A"/>
    <w:rsid w:val="00E817AF"/>
    <w:rsid w:val="00E84680"/>
    <w:rsid w:val="00E84AF6"/>
    <w:rsid w:val="00E910E3"/>
    <w:rsid w:val="00EA1256"/>
    <w:rsid w:val="00EA1608"/>
    <w:rsid w:val="00EA282E"/>
    <w:rsid w:val="00EA2E83"/>
    <w:rsid w:val="00EB6E5E"/>
    <w:rsid w:val="00EC380A"/>
    <w:rsid w:val="00EC4E0F"/>
    <w:rsid w:val="00EC53B7"/>
    <w:rsid w:val="00ED3445"/>
    <w:rsid w:val="00ED44B3"/>
    <w:rsid w:val="00ED75CB"/>
    <w:rsid w:val="00EE1D72"/>
    <w:rsid w:val="00EF3983"/>
    <w:rsid w:val="00EF6457"/>
    <w:rsid w:val="00F032A0"/>
    <w:rsid w:val="00F03DA5"/>
    <w:rsid w:val="00F04377"/>
    <w:rsid w:val="00F07522"/>
    <w:rsid w:val="00F3510C"/>
    <w:rsid w:val="00F3701E"/>
    <w:rsid w:val="00F441E6"/>
    <w:rsid w:val="00F44562"/>
    <w:rsid w:val="00F55ECC"/>
    <w:rsid w:val="00F630EE"/>
    <w:rsid w:val="00F663C0"/>
    <w:rsid w:val="00F84AF2"/>
    <w:rsid w:val="00F925C0"/>
    <w:rsid w:val="00FA0E29"/>
    <w:rsid w:val="00FC1128"/>
    <w:rsid w:val="00FD157F"/>
    <w:rsid w:val="00FD3112"/>
    <w:rsid w:val="00FF1CF8"/>
    <w:rsid w:val="00FF2F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Arial" w:hAnsi="Arial"/>
      <w:sz w:val="22"/>
      <w:lang w:val="fr-FR" w:eastAsia="fr-FR"/>
    </w:rPr>
  </w:style>
  <w:style w:type="paragraph" w:styleId="Titre1">
    <w:name w:val="heading 1"/>
    <w:qFormat/>
    <w:pPr>
      <w:keepNext/>
      <w:keepLines/>
      <w:tabs>
        <w:tab w:val="left" w:pos="709"/>
      </w:tabs>
      <w:spacing w:after="240"/>
      <w:jc w:val="both"/>
      <w:outlineLvl w:val="0"/>
    </w:pPr>
    <w:rPr>
      <w:rFonts w:ascii="Arial Gras" w:hAnsi="Arial Gras"/>
      <w:b/>
      <w:caps/>
      <w:sz w:val="24"/>
      <w:lang w:val="fr-FR" w:eastAsia="fr-FR"/>
    </w:rPr>
  </w:style>
  <w:style w:type="paragraph" w:styleId="Titre2">
    <w:name w:val="heading 2"/>
    <w:qFormat/>
    <w:pPr>
      <w:keepNext/>
      <w:keepLines/>
      <w:tabs>
        <w:tab w:val="left" w:pos="709"/>
      </w:tabs>
      <w:spacing w:after="240"/>
      <w:jc w:val="both"/>
      <w:outlineLvl w:val="1"/>
    </w:pPr>
    <w:rPr>
      <w:rFonts w:ascii="Arial Gras" w:hAnsi="Arial Gras"/>
      <w:b/>
      <w:sz w:val="24"/>
      <w:lang w:val="fr-FR" w:eastAsia="fr-FR"/>
    </w:rPr>
  </w:style>
  <w:style w:type="paragraph" w:styleId="Titre3">
    <w:name w:val="heading 3"/>
    <w:qFormat/>
    <w:pPr>
      <w:keepNext/>
      <w:keepLines/>
      <w:tabs>
        <w:tab w:val="left" w:pos="709"/>
      </w:tabs>
      <w:spacing w:after="240"/>
      <w:jc w:val="both"/>
      <w:outlineLvl w:val="2"/>
    </w:pPr>
    <w:rPr>
      <w:rFonts w:ascii="Arial Gras" w:hAnsi="Arial Gras"/>
      <w:b/>
      <w:sz w:val="22"/>
      <w:lang w:val="fr-FR" w:eastAsia="fr-FR"/>
    </w:rPr>
  </w:style>
  <w:style w:type="paragraph" w:styleId="Titre4">
    <w:name w:val="heading 4"/>
    <w:basedOn w:val="Normal"/>
    <w:qFormat/>
    <w:pPr>
      <w:keepNext/>
      <w:keepLines/>
      <w:spacing w:before="120" w:after="60"/>
      <w:ind w:left="709" w:hanging="709"/>
      <w:outlineLvl w:val="3"/>
    </w:pPr>
    <w:rPr>
      <w:rFonts w:ascii="Arial Gras" w:hAnsi="Arial Gras"/>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4">
    <w:name w:val="toc 4"/>
    <w:basedOn w:val="Titre4"/>
    <w:semiHidden/>
    <w:pPr>
      <w:keepNext w:val="0"/>
      <w:tabs>
        <w:tab w:val="right" w:leader="dot" w:pos="8505"/>
      </w:tabs>
      <w:ind w:right="567"/>
      <w:outlineLvl w:val="9"/>
    </w:pPr>
    <w:rPr>
      <w:b w:val="0"/>
    </w:rPr>
  </w:style>
  <w:style w:type="paragraph" w:styleId="TM3">
    <w:name w:val="toc 3"/>
    <w:basedOn w:val="Titre3"/>
    <w:semiHidden/>
    <w:pPr>
      <w:keepNext w:val="0"/>
      <w:tabs>
        <w:tab w:val="right" w:leader="dot" w:pos="8505"/>
      </w:tabs>
      <w:spacing w:before="120"/>
      <w:ind w:right="567"/>
      <w:outlineLvl w:val="9"/>
    </w:pPr>
    <w:rPr>
      <w:b w:val="0"/>
    </w:rPr>
  </w:style>
  <w:style w:type="paragraph" w:styleId="TM2">
    <w:name w:val="toc 2"/>
    <w:basedOn w:val="Titre2"/>
    <w:semiHidden/>
    <w:pPr>
      <w:keepNext w:val="0"/>
      <w:tabs>
        <w:tab w:val="right" w:leader="dot" w:pos="8505"/>
      </w:tabs>
      <w:spacing w:before="240"/>
      <w:ind w:right="567"/>
      <w:outlineLvl w:val="9"/>
    </w:pPr>
    <w:rPr>
      <w:sz w:val="22"/>
    </w:rPr>
  </w:style>
  <w:style w:type="paragraph" w:styleId="TM1">
    <w:name w:val="toc 1"/>
    <w:basedOn w:val="Titre2"/>
    <w:semiHidden/>
    <w:pPr>
      <w:keepNext w:val="0"/>
      <w:tabs>
        <w:tab w:val="right" w:leader="dot" w:pos="8505"/>
      </w:tabs>
      <w:spacing w:before="480"/>
      <w:ind w:left="567" w:right="567" w:hanging="567"/>
      <w:outlineLvl w:val="9"/>
    </w:pPr>
  </w:style>
  <w:style w:type="paragraph" w:styleId="Pieddepage">
    <w:name w:val="footer"/>
    <w:basedOn w:val="Normal"/>
    <w:pPr>
      <w:keepLines/>
      <w:spacing w:after="120"/>
      <w:jc w:val="center"/>
    </w:pPr>
    <w:rPr>
      <w:sz w:val="16"/>
    </w:rPr>
  </w:style>
  <w:style w:type="paragraph" w:styleId="En-tte">
    <w:name w:val="header"/>
    <w:rsid w:val="00303956"/>
    <w:pPr>
      <w:keepLines/>
      <w:tabs>
        <w:tab w:val="right" w:pos="9072"/>
      </w:tabs>
    </w:pPr>
    <w:rPr>
      <w:rFonts w:ascii="Arial Gras" w:hAnsi="Arial Gras"/>
      <w:b/>
      <w:sz w:val="18"/>
      <w:szCs w:val="18"/>
      <w:lang w:val="fr-FR" w:eastAsia="fr-FR"/>
    </w:rPr>
  </w:style>
  <w:style w:type="paragraph" w:styleId="Notedebasdepage">
    <w:name w:val="footnote text"/>
    <w:semiHidden/>
    <w:pPr>
      <w:ind w:left="284" w:hanging="284"/>
      <w:jc w:val="both"/>
    </w:pPr>
    <w:rPr>
      <w:rFonts w:ascii="Arial" w:hAnsi="Arial"/>
      <w:sz w:val="18"/>
      <w:lang w:val="fr-FR" w:eastAsia="fr-FR"/>
    </w:rPr>
  </w:style>
  <w:style w:type="paragraph" w:styleId="Retraitnormal">
    <w:name w:val="Normal Indent"/>
    <w:basedOn w:val="Normal"/>
    <w:pPr>
      <w:ind w:left="567"/>
    </w:pPr>
  </w:style>
  <w:style w:type="paragraph" w:styleId="Notedefin">
    <w:name w:val="endnote text"/>
    <w:basedOn w:val="Normal"/>
    <w:semiHidden/>
    <w:pPr>
      <w:spacing w:after="0"/>
    </w:pPr>
    <w:rPr>
      <w:sz w:val="18"/>
    </w:rPr>
  </w:style>
  <w:style w:type="paragraph" w:customStyle="1" w:styleId="sigle">
    <w:name w:val="sigle"/>
    <w:link w:val="sigleCar"/>
    <w:rsid w:val="00BE28C0"/>
    <w:pPr>
      <w:overflowPunct w:val="0"/>
      <w:autoSpaceDE w:val="0"/>
      <w:autoSpaceDN w:val="0"/>
      <w:adjustRightInd w:val="0"/>
      <w:spacing w:before="180"/>
      <w:textAlignment w:val="baseline"/>
    </w:pPr>
    <w:rPr>
      <w:rFonts w:ascii="Arial" w:hAnsi="Arial"/>
      <w:caps/>
      <w:sz w:val="18"/>
      <w:szCs w:val="18"/>
      <w:lang w:val="fr-FR" w:eastAsia="fr-FR"/>
    </w:rPr>
  </w:style>
  <w:style w:type="paragraph" w:customStyle="1" w:styleId="sigle1">
    <w:name w:val="sigle1"/>
    <w:link w:val="sigle1Car"/>
    <w:rsid w:val="00BE28C0"/>
    <w:pPr>
      <w:overflowPunct w:val="0"/>
      <w:autoSpaceDE w:val="0"/>
      <w:autoSpaceDN w:val="0"/>
      <w:adjustRightInd w:val="0"/>
      <w:textAlignment w:val="baseline"/>
    </w:pPr>
    <w:rPr>
      <w:rFonts w:ascii="Arial" w:hAnsi="Arial"/>
      <w:sz w:val="18"/>
      <w:lang w:val="fr-FR" w:eastAsia="fr-FR"/>
    </w:rPr>
  </w:style>
  <w:style w:type="paragraph" w:customStyle="1" w:styleId="annexe">
    <w:name w:val="annexe"/>
    <w:next w:val="copie"/>
    <w:rsid w:val="00A026A1"/>
    <w:pPr>
      <w:keepLines/>
      <w:framePr w:hSpace="113" w:vSpace="142" w:wrap="notBeside" w:hAnchor="margin" w:yAlign="bottom"/>
      <w:spacing w:after="120"/>
      <w:ind w:left="851" w:hanging="851"/>
    </w:pPr>
    <w:rPr>
      <w:rFonts w:ascii="Arial" w:hAnsi="Arial"/>
      <w:sz w:val="18"/>
      <w:szCs w:val="18"/>
      <w:lang w:val="fr-FR" w:eastAsia="fr-FR"/>
    </w:rPr>
  </w:style>
  <w:style w:type="paragraph" w:customStyle="1" w:styleId="copie">
    <w:name w:val="copie"/>
    <w:basedOn w:val="annexe"/>
    <w:next w:val="Normal"/>
    <w:rsid w:val="00A026A1"/>
    <w:pPr>
      <w:framePr w:wrap="notBeside"/>
      <w:spacing w:after="0"/>
    </w:pPr>
  </w:style>
  <w:style w:type="paragraph" w:customStyle="1" w:styleId="D6">
    <w:name w:val="D6"/>
    <w:basedOn w:val="P6"/>
    <w:pPr>
      <w:ind w:left="680"/>
    </w:pPr>
  </w:style>
  <w:style w:type="paragraph" w:customStyle="1" w:styleId="D8">
    <w:name w:val="D8"/>
    <w:basedOn w:val="P8"/>
    <w:pPr>
      <w:ind w:left="907"/>
    </w:pPr>
  </w:style>
  <w:style w:type="paragraph" w:customStyle="1" w:styleId="Findepage">
    <w:name w:val="Fin de page"/>
    <w:next w:val="Texte"/>
    <w:rsid w:val="003B6757"/>
    <w:pPr>
      <w:spacing w:before="240"/>
      <w:ind w:right="567"/>
      <w:jc w:val="right"/>
    </w:pPr>
    <w:rPr>
      <w:rFonts w:ascii="Arial" w:hAnsi="Arial"/>
      <w:sz w:val="22"/>
      <w:lang w:val="fr-FR" w:eastAsia="fr-FR"/>
    </w:rPr>
  </w:style>
  <w:style w:type="paragraph" w:customStyle="1" w:styleId="Insert1ligne">
    <w:name w:val="Insert.1 ligne"/>
    <w:next w:val="Texte"/>
    <w:rsid w:val="002B13C3"/>
    <w:pPr>
      <w:widowControl w:val="0"/>
      <w:overflowPunct w:val="0"/>
      <w:autoSpaceDE w:val="0"/>
      <w:autoSpaceDN w:val="0"/>
      <w:adjustRightInd w:val="0"/>
      <w:textAlignment w:val="baseline"/>
    </w:pPr>
    <w:rPr>
      <w:rFonts w:ascii="Arial" w:hAnsi="Arial"/>
      <w:sz w:val="22"/>
      <w:lang w:val="fr-FR" w:eastAsia="fr-FR"/>
    </w:rPr>
  </w:style>
  <w:style w:type="paragraph" w:customStyle="1" w:styleId="Insert12ligne">
    <w:name w:val="Insert.1/2ligne"/>
    <w:next w:val="Texte"/>
    <w:rsid w:val="002B13C3"/>
    <w:pPr>
      <w:widowControl w:val="0"/>
      <w:overflowPunct w:val="0"/>
      <w:autoSpaceDE w:val="0"/>
      <w:autoSpaceDN w:val="0"/>
      <w:adjustRightInd w:val="0"/>
      <w:spacing w:line="120" w:lineRule="exact"/>
      <w:textAlignment w:val="baseline"/>
    </w:pPr>
    <w:rPr>
      <w:rFonts w:ascii="Arial" w:hAnsi="Arial"/>
      <w:sz w:val="22"/>
      <w:lang w:val="fr-FR" w:eastAsia="fr-FR"/>
    </w:rPr>
  </w:style>
  <w:style w:type="paragraph" w:customStyle="1" w:styleId="P6">
    <w:name w:val="P6"/>
    <w:basedOn w:val="Texte"/>
    <w:pPr>
      <w:spacing w:after="120"/>
      <w:ind w:left="340" w:hanging="340"/>
    </w:pPr>
  </w:style>
  <w:style w:type="paragraph" w:customStyle="1" w:styleId="concerne">
    <w:name w:val="concerne"/>
    <w:next w:val="civilit"/>
    <w:rsid w:val="00CE3A0D"/>
    <w:pPr>
      <w:keepNext/>
      <w:keepLines/>
      <w:overflowPunct w:val="0"/>
      <w:autoSpaceDE w:val="0"/>
      <w:autoSpaceDN w:val="0"/>
      <w:adjustRightInd w:val="0"/>
      <w:spacing w:before="600"/>
      <w:ind w:left="1418" w:hanging="1418"/>
      <w:textAlignment w:val="baseline"/>
    </w:pPr>
    <w:rPr>
      <w:rFonts w:ascii="Arial Gras" w:hAnsi="Arial Gras"/>
      <w:b/>
      <w:sz w:val="22"/>
      <w:lang w:val="fr-FR" w:eastAsia="fr-FR"/>
    </w:rPr>
  </w:style>
  <w:style w:type="paragraph" w:customStyle="1" w:styleId="P8">
    <w:name w:val="P8"/>
    <w:basedOn w:val="Texte"/>
    <w:pPr>
      <w:spacing w:after="120"/>
      <w:ind w:left="454" w:hanging="454"/>
    </w:pPr>
  </w:style>
  <w:style w:type="paragraph" w:customStyle="1" w:styleId="PS">
    <w:name w:val="PS"/>
    <w:basedOn w:val="Texte"/>
    <w:next w:val="annexe"/>
    <w:pPr>
      <w:keepLines/>
      <w:ind w:left="567" w:hanging="567"/>
    </w:pPr>
  </w:style>
  <w:style w:type="paragraph" w:customStyle="1" w:styleId="adresse">
    <w:name w:val="adresse"/>
    <w:rsid w:val="00C31A98"/>
    <w:pPr>
      <w:overflowPunct w:val="0"/>
      <w:autoSpaceDE w:val="0"/>
      <w:autoSpaceDN w:val="0"/>
      <w:adjustRightInd w:val="0"/>
      <w:textAlignment w:val="baseline"/>
    </w:pPr>
    <w:rPr>
      <w:rFonts w:ascii="Arial" w:hAnsi="Arial"/>
      <w:sz w:val="22"/>
      <w:lang w:val="fr-FR" w:eastAsia="fr-FR"/>
    </w:rPr>
  </w:style>
  <w:style w:type="paragraph" w:customStyle="1" w:styleId="Date1">
    <w:name w:val="Date1"/>
    <w:basedOn w:val="adresse"/>
    <w:rsid w:val="009F2B9F"/>
    <w:pPr>
      <w:spacing w:before="960"/>
    </w:pPr>
  </w:style>
  <w:style w:type="paragraph" w:customStyle="1" w:styleId="Expditeur">
    <w:name w:val="Expéditeur"/>
    <w:rsid w:val="003A7303"/>
    <w:pPr>
      <w:overflowPunct w:val="0"/>
      <w:autoSpaceDE w:val="0"/>
      <w:autoSpaceDN w:val="0"/>
      <w:adjustRightInd w:val="0"/>
      <w:ind w:right="1848"/>
      <w:textAlignment w:val="baseline"/>
    </w:pPr>
    <w:rPr>
      <w:rFonts w:ascii="Arial" w:hAnsi="Arial"/>
      <w:sz w:val="18"/>
      <w:lang w:val="fr-FR" w:eastAsia="fr-FR"/>
    </w:rPr>
  </w:style>
  <w:style w:type="paragraph" w:customStyle="1" w:styleId="tlphone">
    <w:name w:val="téléphone"/>
    <w:basedOn w:val="Expditeur"/>
    <w:pPr>
      <w:keepNext/>
      <w:keepLines/>
      <w:tabs>
        <w:tab w:val="left" w:pos="709"/>
      </w:tabs>
      <w:spacing w:before="340"/>
      <w:ind w:right="0"/>
    </w:pPr>
  </w:style>
  <w:style w:type="paragraph" w:customStyle="1" w:styleId="fax">
    <w:name w:val="fax"/>
    <w:basedOn w:val="Expditeur"/>
    <w:next w:val="Texte"/>
    <w:pPr>
      <w:keepNext/>
      <w:keepLines/>
      <w:tabs>
        <w:tab w:val="left" w:pos="709"/>
      </w:tabs>
      <w:ind w:right="0"/>
    </w:pPr>
  </w:style>
  <w:style w:type="paragraph" w:customStyle="1" w:styleId="mail">
    <w:name w:val="mail"/>
    <w:basedOn w:val="fax"/>
    <w:next w:val="NRf"/>
  </w:style>
  <w:style w:type="paragraph" w:customStyle="1" w:styleId="NRf">
    <w:name w:val="N/Réf"/>
    <w:basedOn w:val="Expditeur"/>
    <w:rsid w:val="00746F72"/>
    <w:pPr>
      <w:framePr w:wrap="auto" w:vAnchor="page" w:hAnchor="page"/>
      <w:tabs>
        <w:tab w:val="left" w:pos="709"/>
      </w:tabs>
      <w:spacing w:before="600"/>
      <w:ind w:right="0"/>
    </w:pPr>
    <w:rPr>
      <w:i/>
      <w:sz w:val="16"/>
    </w:rPr>
  </w:style>
  <w:style w:type="paragraph" w:customStyle="1" w:styleId="Vrf">
    <w:name w:val="V/réf"/>
    <w:rsid w:val="003B7CF9"/>
    <w:pPr>
      <w:keepNext/>
      <w:keepLines/>
      <w:tabs>
        <w:tab w:val="left" w:pos="709"/>
      </w:tabs>
    </w:pPr>
    <w:rPr>
      <w:rFonts w:ascii="Arial" w:hAnsi="Arial"/>
      <w:i/>
      <w:sz w:val="16"/>
      <w:lang w:val="fr-FR" w:eastAsia="fr-FR"/>
    </w:rPr>
  </w:style>
  <w:style w:type="paragraph" w:customStyle="1" w:styleId="Signature1">
    <w:name w:val="Signature1"/>
    <w:next w:val="Texte"/>
    <w:rsid w:val="001455D1"/>
    <w:pPr>
      <w:keepNext/>
      <w:keepLines/>
      <w:overflowPunct w:val="0"/>
      <w:autoSpaceDE w:val="0"/>
      <w:autoSpaceDN w:val="0"/>
      <w:adjustRightInd w:val="0"/>
      <w:spacing w:before="960"/>
      <w:ind w:left="5387"/>
      <w:textAlignment w:val="baseline"/>
    </w:pPr>
    <w:rPr>
      <w:rFonts w:ascii="Arial" w:hAnsi="Arial"/>
      <w:sz w:val="22"/>
      <w:lang w:val="fr-FR" w:eastAsia="fr-FR"/>
    </w:rPr>
  </w:style>
  <w:style w:type="paragraph" w:customStyle="1" w:styleId="signaturedouble">
    <w:name w:val="signature double"/>
    <w:basedOn w:val="Signature1"/>
    <w:next w:val="Texte"/>
    <w:rsid w:val="00356495"/>
    <w:pPr>
      <w:tabs>
        <w:tab w:val="left" w:pos="5387"/>
      </w:tabs>
      <w:ind w:left="0"/>
    </w:pPr>
  </w:style>
  <w:style w:type="paragraph" w:customStyle="1" w:styleId="Logo">
    <w:name w:val="Logo"/>
    <w:rsid w:val="003B6757"/>
    <w:pPr>
      <w:overflowPunct w:val="0"/>
      <w:autoSpaceDE w:val="0"/>
      <w:autoSpaceDN w:val="0"/>
      <w:adjustRightInd w:val="0"/>
      <w:jc w:val="right"/>
      <w:textAlignment w:val="baseline"/>
    </w:pPr>
    <w:rPr>
      <w:rFonts w:ascii="Arial" w:hAnsi="Arial"/>
      <w:lang w:val="fr-FR" w:eastAsia="fr-FR"/>
    </w:rPr>
  </w:style>
  <w:style w:type="paragraph" w:customStyle="1" w:styleId="civilit">
    <w:name w:val="civilité"/>
    <w:next w:val="Texte"/>
    <w:rsid w:val="00B97DAB"/>
    <w:pPr>
      <w:spacing w:before="480" w:after="240"/>
    </w:pPr>
    <w:rPr>
      <w:rFonts w:ascii="Arial" w:hAnsi="Arial"/>
      <w:sz w:val="22"/>
      <w:lang w:val="fr-FR" w:eastAsia="fr-FR"/>
    </w:rPr>
  </w:style>
  <w:style w:type="paragraph" w:customStyle="1" w:styleId="Office">
    <w:name w:val="Office"/>
    <w:link w:val="OfficeCar"/>
    <w:rsid w:val="00BE28C0"/>
    <w:pPr>
      <w:overflowPunct w:val="0"/>
      <w:autoSpaceDE w:val="0"/>
      <w:autoSpaceDN w:val="0"/>
      <w:adjustRightInd w:val="0"/>
      <w:textAlignment w:val="baseline"/>
    </w:pPr>
    <w:rPr>
      <w:rFonts w:ascii="Arial" w:hAnsi="Arial"/>
      <w:b/>
      <w:sz w:val="22"/>
      <w:lang w:val="fr-FR" w:eastAsia="fr-FR"/>
    </w:rPr>
  </w:style>
  <w:style w:type="paragraph" w:customStyle="1" w:styleId="Texte">
    <w:name w:val="Texte"/>
    <w:pPr>
      <w:overflowPunct w:val="0"/>
      <w:autoSpaceDE w:val="0"/>
      <w:autoSpaceDN w:val="0"/>
      <w:adjustRightInd w:val="0"/>
      <w:spacing w:after="240"/>
      <w:jc w:val="both"/>
      <w:textAlignment w:val="baseline"/>
    </w:pPr>
    <w:rPr>
      <w:rFonts w:ascii="Arial" w:hAnsi="Arial"/>
      <w:sz w:val="22"/>
      <w:lang w:val="fr-FR" w:eastAsia="fr-FR"/>
    </w:rPr>
  </w:style>
  <w:style w:type="paragraph" w:customStyle="1" w:styleId="D1">
    <w:name w:val="D1"/>
    <w:basedOn w:val="P1"/>
    <w:pPr>
      <w:ind w:left="1134"/>
    </w:pPr>
  </w:style>
  <w:style w:type="paragraph" w:customStyle="1" w:styleId="P1">
    <w:name w:val="P1"/>
    <w:basedOn w:val="Texte"/>
    <w:pPr>
      <w:spacing w:after="120"/>
      <w:ind w:left="567" w:hanging="567"/>
    </w:pPr>
  </w:style>
  <w:style w:type="paragraph" w:customStyle="1" w:styleId="TexteNormal">
    <w:name w:val="TexteNormal"/>
    <w:rsid w:val="003B7CF9"/>
    <w:rPr>
      <w:rFonts w:ascii="Arial" w:hAnsi="Arial"/>
      <w:sz w:val="22"/>
      <w:lang w:val="fr-FR" w:eastAsia="fr-FR"/>
    </w:rPr>
  </w:style>
  <w:style w:type="paragraph" w:customStyle="1" w:styleId="Info">
    <w:name w:val="Info"/>
    <w:pPr>
      <w:tabs>
        <w:tab w:val="right" w:pos="9072"/>
      </w:tabs>
      <w:jc w:val="center"/>
    </w:pPr>
    <w:rPr>
      <w:rFonts w:ascii="Arial" w:hAnsi="Arial"/>
      <w:iCs/>
      <w:sz w:val="16"/>
      <w:lang w:val="fr-FR" w:eastAsia="fr-FR"/>
    </w:rPr>
  </w:style>
  <w:style w:type="paragraph" w:customStyle="1" w:styleId="Nomdoc">
    <w:name w:val="Nomdoc"/>
    <w:pPr>
      <w:tabs>
        <w:tab w:val="center" w:pos="4536"/>
        <w:tab w:val="right" w:pos="9072"/>
      </w:tabs>
      <w:spacing w:after="120"/>
      <w:jc w:val="right"/>
    </w:pPr>
    <w:rPr>
      <w:rFonts w:ascii="Arial" w:hAnsi="Arial"/>
      <w:i/>
      <w:sz w:val="12"/>
      <w:lang w:val="fr-FR" w:eastAsia="fr-FR"/>
    </w:rPr>
  </w:style>
  <w:style w:type="character" w:styleId="Appelnotedebasdep">
    <w:name w:val="footnote reference"/>
    <w:basedOn w:val="Policepardfaut"/>
    <w:semiHidden/>
    <w:rPr>
      <w:vertAlign w:val="superscript"/>
    </w:rPr>
  </w:style>
  <w:style w:type="paragraph" w:customStyle="1" w:styleId="En-tte2">
    <w:name w:val="En-tête2"/>
    <w:basedOn w:val="En-tte"/>
    <w:rsid w:val="00303956"/>
    <w:pPr>
      <w:tabs>
        <w:tab w:val="clear" w:pos="9072"/>
        <w:tab w:val="right" w:pos="9356"/>
      </w:tabs>
      <w:spacing w:after="1140"/>
    </w:pPr>
  </w:style>
  <w:style w:type="paragraph" w:customStyle="1" w:styleId="TitreDocumentVide">
    <w:name w:val="TitreDocumentVide"/>
    <w:next w:val="Texte"/>
    <w:pPr>
      <w:spacing w:after="240"/>
      <w:jc w:val="center"/>
    </w:pPr>
    <w:rPr>
      <w:rFonts w:ascii="Arial Gras" w:hAnsi="Arial Gras"/>
      <w:b/>
      <w:bCs/>
      <w:sz w:val="36"/>
      <w:lang w:val="fr-FR" w:eastAsia="fr-FR"/>
    </w:rPr>
  </w:style>
  <w:style w:type="character" w:customStyle="1" w:styleId="sigle1Car">
    <w:name w:val="sigle1 Car"/>
    <w:basedOn w:val="Policepardfaut"/>
    <w:link w:val="sigle1"/>
    <w:rsid w:val="00BE28C0"/>
    <w:rPr>
      <w:rFonts w:ascii="Arial" w:hAnsi="Arial"/>
      <w:sz w:val="18"/>
      <w:lang w:val="fr-FR" w:eastAsia="fr-FR" w:bidi="ar-SA"/>
    </w:rPr>
  </w:style>
  <w:style w:type="character" w:customStyle="1" w:styleId="OfficeCar">
    <w:name w:val="Office Car"/>
    <w:basedOn w:val="Policepardfaut"/>
    <w:link w:val="Office"/>
    <w:rsid w:val="00BE28C0"/>
    <w:rPr>
      <w:rFonts w:ascii="Arial" w:hAnsi="Arial"/>
      <w:b/>
      <w:sz w:val="22"/>
      <w:lang w:val="fr-FR" w:eastAsia="fr-FR" w:bidi="ar-SA"/>
    </w:rPr>
  </w:style>
  <w:style w:type="paragraph" w:customStyle="1" w:styleId="NoteInterne">
    <w:name w:val="Note Interne"/>
    <w:basedOn w:val="Texte"/>
    <w:rsid w:val="006C2A35"/>
    <w:pPr>
      <w:jc w:val="right"/>
    </w:pPr>
    <w:rPr>
      <w:b/>
    </w:rPr>
  </w:style>
  <w:style w:type="paragraph" w:customStyle="1" w:styleId="NoteService">
    <w:name w:val="Note Service"/>
    <w:basedOn w:val="NoteInterne"/>
    <w:next w:val="Normal"/>
    <w:rsid w:val="000A7EE7"/>
    <w:pPr>
      <w:spacing w:after="120"/>
    </w:pPr>
  </w:style>
  <w:style w:type="paragraph" w:customStyle="1" w:styleId="CommuniquChapeau">
    <w:name w:val="CommuniquéChapeau"/>
    <w:next w:val="Texte"/>
    <w:rsid w:val="00002E95"/>
    <w:pPr>
      <w:spacing w:before="240" w:after="240" w:line="260" w:lineRule="exact"/>
      <w:jc w:val="both"/>
    </w:pPr>
    <w:rPr>
      <w:rFonts w:ascii="Arial" w:hAnsi="Arial"/>
      <w:b/>
      <w:sz w:val="22"/>
      <w:szCs w:val="22"/>
      <w:lang w:val="fr-FR" w:eastAsia="fr-FR"/>
    </w:rPr>
  </w:style>
  <w:style w:type="paragraph" w:customStyle="1" w:styleId="CommuniquInfo">
    <w:name w:val="CommuniquéInfo"/>
    <w:basedOn w:val="Texte"/>
    <w:next w:val="Texte"/>
    <w:rsid w:val="00002E95"/>
    <w:pPr>
      <w:spacing w:before="480" w:after="0"/>
    </w:pPr>
    <w:rPr>
      <w:b/>
      <w:u w:val="single"/>
    </w:rPr>
  </w:style>
  <w:style w:type="paragraph" w:customStyle="1" w:styleId="CommuniquPresse">
    <w:name w:val="CommuniquéPresse"/>
    <w:next w:val="Normal"/>
    <w:rsid w:val="004D7DC5"/>
    <w:pPr>
      <w:spacing w:after="600"/>
      <w:jc w:val="center"/>
    </w:pPr>
    <w:rPr>
      <w:rFonts w:ascii="Arial" w:hAnsi="Arial"/>
      <w:b/>
      <w:sz w:val="22"/>
      <w:lang w:val="fr-FR" w:eastAsia="fr-FR"/>
    </w:rPr>
  </w:style>
  <w:style w:type="paragraph" w:customStyle="1" w:styleId="CommuniquTitre">
    <w:name w:val="CommuniquéTitre"/>
    <w:rsid w:val="004D7DC5"/>
    <w:pPr>
      <w:spacing w:after="600"/>
      <w:jc w:val="center"/>
    </w:pPr>
    <w:rPr>
      <w:rFonts w:ascii="Arial" w:hAnsi="Arial"/>
      <w:sz w:val="26"/>
      <w:szCs w:val="26"/>
      <w:lang w:val="fr-FR" w:eastAsia="fr-FR"/>
    </w:rPr>
  </w:style>
  <w:style w:type="paragraph" w:customStyle="1" w:styleId="ConfrencePresse">
    <w:name w:val="ConférencePresse"/>
    <w:basedOn w:val="CommuniquPresse"/>
    <w:next w:val="CommuniquTitre"/>
    <w:rsid w:val="00DA3F6F"/>
  </w:style>
  <w:style w:type="paragraph" w:customStyle="1" w:styleId="entetenote">
    <w:name w:val="entetenote"/>
    <w:basedOn w:val="Texte"/>
    <w:rsid w:val="00EA1256"/>
    <w:pPr>
      <w:spacing w:after="0"/>
      <w:jc w:val="right"/>
    </w:pPr>
    <w:rPr>
      <w:sz w:val="20"/>
    </w:rPr>
  </w:style>
  <w:style w:type="paragraph" w:customStyle="1" w:styleId="titrenote">
    <w:name w:val="titre note"/>
    <w:basedOn w:val="Texte"/>
    <w:next w:val="Texte"/>
    <w:rsid w:val="007E6801"/>
    <w:pPr>
      <w:spacing w:before="480" w:after="500"/>
      <w:jc w:val="left"/>
    </w:pPr>
    <w:rPr>
      <w:b/>
    </w:rPr>
  </w:style>
  <w:style w:type="paragraph" w:customStyle="1" w:styleId="NoteService0">
    <w:name w:val="NoteService"/>
    <w:rsid w:val="00D837A9"/>
    <w:pPr>
      <w:spacing w:before="60"/>
    </w:pPr>
    <w:rPr>
      <w:rFonts w:ascii="Arial" w:hAnsi="Arial"/>
      <w:sz w:val="22"/>
      <w:lang w:val="fr-FR" w:eastAsia="fr-FR"/>
    </w:rPr>
  </w:style>
  <w:style w:type="paragraph" w:customStyle="1" w:styleId="TraitHaut">
    <w:name w:val="TraitHaut"/>
    <w:next w:val="Titredenote"/>
    <w:rsid w:val="00D837A9"/>
    <w:pPr>
      <w:pBdr>
        <w:top w:val="single" w:sz="4" w:space="1" w:color="auto"/>
      </w:pBdr>
    </w:pPr>
    <w:rPr>
      <w:rFonts w:ascii="Arial" w:hAnsi="Arial"/>
      <w:sz w:val="8"/>
      <w:szCs w:val="8"/>
      <w:lang w:val="fr-FR" w:eastAsia="fr-FR"/>
    </w:rPr>
  </w:style>
  <w:style w:type="paragraph" w:styleId="Titredenote">
    <w:name w:val="Note Heading"/>
    <w:basedOn w:val="Normal"/>
    <w:next w:val="Normal"/>
    <w:rsid w:val="00D837A9"/>
  </w:style>
  <w:style w:type="table" w:styleId="Grilledutableau">
    <w:name w:val="Table Grid"/>
    <w:basedOn w:val="TableauNormal"/>
    <w:rsid w:val="00B8619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nfrence">
    <w:name w:val="Titre Conférence"/>
    <w:basedOn w:val="CommuniquTitre"/>
    <w:rsid w:val="0036647E"/>
    <w:pPr>
      <w:spacing w:after="480"/>
    </w:pPr>
  </w:style>
  <w:style w:type="character" w:customStyle="1" w:styleId="sigleCar">
    <w:name w:val="sigle Car"/>
    <w:basedOn w:val="Policepardfaut"/>
    <w:link w:val="sigle"/>
    <w:rsid w:val="00B96A78"/>
    <w:rPr>
      <w:rFonts w:ascii="Arial" w:hAnsi="Arial"/>
      <w:caps/>
      <w:sz w:val="18"/>
      <w:szCs w:val="18"/>
      <w:lang w:val="fr-FR" w:eastAsia="fr-FR" w:bidi="ar-SA"/>
    </w:rPr>
  </w:style>
  <w:style w:type="paragraph" w:styleId="Textedebulles">
    <w:name w:val="Balloon Text"/>
    <w:basedOn w:val="Normal"/>
    <w:link w:val="TextedebullesCar"/>
    <w:rsid w:val="00590E9D"/>
    <w:pPr>
      <w:spacing w:after="0"/>
    </w:pPr>
    <w:rPr>
      <w:rFonts w:ascii="Tahoma" w:hAnsi="Tahoma" w:cs="Tahoma"/>
      <w:sz w:val="16"/>
      <w:szCs w:val="16"/>
    </w:rPr>
  </w:style>
  <w:style w:type="character" w:customStyle="1" w:styleId="TextedebullesCar">
    <w:name w:val="Texte de bulles Car"/>
    <w:basedOn w:val="Policepardfaut"/>
    <w:link w:val="Textedebulles"/>
    <w:rsid w:val="00590E9D"/>
    <w:rPr>
      <w:rFonts w:ascii="Tahoma" w:hAnsi="Tahoma" w:cs="Tahoma"/>
      <w:sz w:val="16"/>
      <w:szCs w:val="16"/>
      <w:lang w:val="fr-FR" w:eastAsia="fr-FR"/>
    </w:rPr>
  </w:style>
  <w:style w:type="paragraph" w:customStyle="1" w:styleId="Date2">
    <w:name w:val="Date2"/>
    <w:basedOn w:val="Normal"/>
    <w:rsid w:val="00221570"/>
    <w:pPr>
      <w:overflowPunct w:val="0"/>
      <w:autoSpaceDE w:val="0"/>
      <w:autoSpaceDN w:val="0"/>
      <w:adjustRightInd w:val="0"/>
      <w:spacing w:before="960" w:after="0"/>
      <w:jc w:val="left"/>
      <w:textAlignment w:val="baseline"/>
    </w:pPr>
  </w:style>
  <w:style w:type="paragraph" w:customStyle="1" w:styleId="Date3">
    <w:name w:val="Date3"/>
    <w:basedOn w:val="adresse"/>
    <w:rsid w:val="00BF2245"/>
    <w:pPr>
      <w:spacing w:before="960"/>
      <w:textAlignment w:val="auto"/>
    </w:pPr>
  </w:style>
  <w:style w:type="character" w:customStyle="1" w:styleId="texte0">
    <w:name w:val="texte"/>
    <w:rsid w:val="0044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1749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Modèle de lettre</vt:lpstr>
    </vt:vector>
  </TitlesOfParts>
  <Company>CTI - Etat de Genève</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dc:title>
  <dc:creator>Cendre Cornelia (DSE)</dc:creator>
  <cp:lastModifiedBy>Viquerat Pierre (DI)</cp:lastModifiedBy>
  <cp:revision>2</cp:revision>
  <cp:lastPrinted>2020-08-07T09:49:00Z</cp:lastPrinted>
  <dcterms:created xsi:type="dcterms:W3CDTF">2020-12-02T08:00:00Z</dcterms:created>
  <dcterms:modified xsi:type="dcterms:W3CDTF">2020-12-02T08:00:00Z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CTI">
    <vt:lpwstr>DSE</vt:lpwstr>
  </property>
  <property fmtid="{D5CDD505-2E9C-101B-9397-08002B2CF9AE}" pid="3" name="LastService">
    <vt:lpwstr>2</vt:lpwstr>
  </property>
  <property fmtid="{D5CDD505-2E9C-101B-9397-08002B2CF9AE}" pid="4" name="LastDivision">
    <vt:lpwstr>0</vt:lpwstr>
  </property>
  <property fmtid="{D5CDD505-2E9C-101B-9397-08002B2CF9AE}" pid="5" name="_AdHocReviewCycleID">
    <vt:i4>-1543210545</vt:i4>
  </property>
  <property fmtid="{D5CDD505-2E9C-101B-9397-08002B2CF9AE}" pid="6" name="_NewReviewCycle">
    <vt:lpwstr/>
  </property>
  <property fmtid="{D5CDD505-2E9C-101B-9397-08002B2CF9AE}" pid="7" name="_EmailSubject">
    <vt:lpwstr>Formulaire de préavis de la DGDERI</vt:lpwstr>
  </property>
  <property fmtid="{D5CDD505-2E9C-101B-9397-08002B2CF9AE}" pid="8" name="_AuthorEmail">
    <vt:lpwstr>nicolas.bongard@etat.ge.ch</vt:lpwstr>
  </property>
  <property fmtid="{D5CDD505-2E9C-101B-9397-08002B2CF9AE}" pid="9" name="_AuthorEmailDisplayName">
    <vt:lpwstr>Bongard Nicolas (DDE)</vt:lpwstr>
  </property>
  <property fmtid="{D5CDD505-2E9C-101B-9397-08002B2CF9AE}" pid="10" name="_ReviewingToolsShownOnce">
    <vt:lpwstr/>
  </property>
</Properties>
</file>