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2B" w:rsidRPr="00B9512B" w:rsidRDefault="00B9512B" w:rsidP="00B9512B">
      <w:pPr>
        <w:pStyle w:val="P0"/>
        <w:framePr w:w="9910" w:wrap="around" w:vAnchor="page" w:hAnchor="page" w:x="1225" w:y="2137"/>
        <w:jc w:val="center"/>
        <w:rPr>
          <w:b/>
          <w:bCs/>
          <w:i/>
          <w:iCs/>
          <w:sz w:val="32"/>
          <w:szCs w:val="32"/>
        </w:rPr>
      </w:pPr>
    </w:p>
    <w:p w:rsidR="00B9512B" w:rsidRPr="00B9512B" w:rsidRDefault="00B9512B" w:rsidP="00B9512B">
      <w:pPr>
        <w:pStyle w:val="P0"/>
        <w:framePr w:w="9910" w:wrap="around" w:vAnchor="page" w:hAnchor="page" w:x="1225" w:y="2137"/>
        <w:jc w:val="center"/>
        <w:rPr>
          <w:b/>
          <w:bCs/>
          <w:i/>
          <w:iCs/>
          <w:sz w:val="32"/>
          <w:szCs w:val="32"/>
        </w:rPr>
      </w:pPr>
      <w:r w:rsidRPr="00B9512B">
        <w:rPr>
          <w:b/>
          <w:bCs/>
          <w:i/>
          <w:iCs/>
          <w:sz w:val="32"/>
          <w:szCs w:val="32"/>
        </w:rPr>
        <w:t>N° de requête</w:t>
      </w:r>
      <w:r>
        <w:rPr>
          <w:b/>
          <w:bCs/>
          <w:i/>
          <w:iCs/>
          <w:sz w:val="32"/>
          <w:szCs w:val="32"/>
        </w:rPr>
        <w:t xml:space="preserve">                  .</w:t>
      </w:r>
    </w:p>
    <w:p w:rsidR="00B9512B" w:rsidRDefault="00B9512B" w:rsidP="00B9512B">
      <w:pPr>
        <w:pStyle w:val="P0"/>
        <w:framePr w:w="9910" w:wrap="around" w:vAnchor="page" w:hAnchor="page" w:x="1225" w:y="2137"/>
      </w:pPr>
    </w:p>
    <w:p w:rsidR="00B9512B" w:rsidRPr="00B9512B" w:rsidRDefault="00B9512B" w:rsidP="00B9512B">
      <w:pPr>
        <w:pStyle w:val="stitrec"/>
        <w:framePr w:w="9910" w:wrap="around" w:vAnchor="page" w:hAnchor="page" w:x="1225" w:y="2137"/>
        <w:tabs>
          <w:tab w:val="right" w:pos="9923"/>
          <w:tab w:val="left" w:pos="10348"/>
        </w:tabs>
        <w:spacing w:before="240"/>
        <w:ind w:right="85"/>
        <w:rPr>
          <w:i/>
          <w:sz w:val="40"/>
        </w:rPr>
      </w:pPr>
      <w:r w:rsidRPr="005E1AAC">
        <w:rPr>
          <w:sz w:val="32"/>
        </w:rPr>
        <w:t xml:space="preserve">Requête en subvention auprès du </w:t>
      </w:r>
      <w:r w:rsidRPr="005E1AAC">
        <w:rPr>
          <w:sz w:val="32"/>
        </w:rPr>
        <w:br/>
      </w:r>
      <w:r w:rsidRPr="00B9512B">
        <w:rPr>
          <w:iCs/>
          <w:sz w:val="32"/>
        </w:rPr>
        <w:t>Fonds énergie des collectivités publiques – L2 40</w:t>
      </w:r>
    </w:p>
    <w:p w:rsidR="00B9512B" w:rsidRDefault="00B9512B" w:rsidP="00B9512B">
      <w:pPr>
        <w:pStyle w:val="P0"/>
        <w:framePr w:w="9910" w:wrap="around" w:vAnchor="page" w:hAnchor="page" w:x="1225" w:y="2137"/>
      </w:pPr>
    </w:p>
    <w:p w:rsidR="00032B5E" w:rsidRDefault="00032B5E" w:rsidP="00B9512B">
      <w:pPr>
        <w:pStyle w:val="P0"/>
        <w:framePr w:w="9910" w:wrap="around" w:vAnchor="page" w:hAnchor="page" w:x="1225" w:y="2137"/>
      </w:pPr>
    </w:p>
    <w:p w:rsidR="00B9512B" w:rsidRDefault="00B9512B" w:rsidP="00B9512B">
      <w:pPr>
        <w:pStyle w:val="P0"/>
        <w:framePr w:w="9910" w:wrap="around" w:vAnchor="page" w:hAnchor="page" w:x="1225" w:y="2137"/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8"/>
        <w:gridCol w:w="6921"/>
      </w:tblGrid>
      <w:tr w:rsidR="00B9512B" w:rsidTr="00EB6588">
        <w:tc>
          <w:tcPr>
            <w:tcW w:w="0" w:type="auto"/>
          </w:tcPr>
          <w:p w:rsidR="00B9512B" w:rsidRDefault="00B9512B" w:rsidP="00B9512B">
            <w:pPr>
              <w:pStyle w:val="P0"/>
              <w:framePr w:w="9910" w:wrap="around" w:vAnchor="page" w:hAnchor="page" w:x="1225" w:y="2137"/>
              <w:spacing w:after="240"/>
            </w:pPr>
            <w:r>
              <w:t>Nom usuel du projet</w:t>
            </w:r>
          </w:p>
        </w:tc>
        <w:tc>
          <w:tcPr>
            <w:tcW w:w="6921" w:type="dxa"/>
          </w:tcPr>
          <w:p w:rsidR="00B9512B" w:rsidRDefault="00B9512B" w:rsidP="00B9512B">
            <w:pPr>
              <w:pStyle w:val="P0"/>
              <w:framePr w:w="9910" w:wrap="around" w:vAnchor="page" w:hAnchor="page" w:x="1225" w:y="2137"/>
            </w:pPr>
          </w:p>
        </w:tc>
      </w:tr>
      <w:tr w:rsidR="00B9512B" w:rsidTr="00EB6588">
        <w:tc>
          <w:tcPr>
            <w:tcW w:w="0" w:type="auto"/>
          </w:tcPr>
          <w:p w:rsidR="00B9512B" w:rsidRDefault="00B9512B" w:rsidP="00B9512B">
            <w:pPr>
              <w:pStyle w:val="P0"/>
              <w:framePr w:w="9910" w:wrap="around" w:vAnchor="page" w:hAnchor="page" w:x="1225" w:y="2137"/>
              <w:spacing w:after="240"/>
              <w:jc w:val="left"/>
            </w:pPr>
            <w:r>
              <w:t>Nom et adresse du requérant</w:t>
            </w:r>
          </w:p>
        </w:tc>
        <w:tc>
          <w:tcPr>
            <w:tcW w:w="6921" w:type="dxa"/>
          </w:tcPr>
          <w:p w:rsidR="00B9512B" w:rsidRDefault="00B9512B" w:rsidP="00B9512B">
            <w:pPr>
              <w:pStyle w:val="P0"/>
              <w:framePr w:w="9910" w:wrap="around" w:vAnchor="page" w:hAnchor="page" w:x="1225" w:y="2137"/>
            </w:pPr>
          </w:p>
        </w:tc>
      </w:tr>
      <w:tr w:rsidR="00B9512B" w:rsidTr="00EB6588">
        <w:tc>
          <w:tcPr>
            <w:tcW w:w="0" w:type="auto"/>
          </w:tcPr>
          <w:p w:rsidR="00B9512B" w:rsidRDefault="00B9512B" w:rsidP="00B9512B">
            <w:pPr>
              <w:pStyle w:val="P0"/>
              <w:framePr w:w="9910" w:wrap="around" w:vAnchor="page" w:hAnchor="page" w:x="1225" w:y="2137"/>
              <w:spacing w:after="240"/>
              <w:jc w:val="left"/>
            </w:pPr>
            <w:r>
              <w:t xml:space="preserve">Personne de contact </w:t>
            </w:r>
            <w:r>
              <w:br/>
              <w:t>(téléphone et email)</w:t>
            </w:r>
          </w:p>
        </w:tc>
        <w:tc>
          <w:tcPr>
            <w:tcW w:w="6921" w:type="dxa"/>
          </w:tcPr>
          <w:p w:rsidR="00B9512B" w:rsidRDefault="00B9512B" w:rsidP="00B9512B">
            <w:pPr>
              <w:pStyle w:val="P0"/>
              <w:framePr w:w="9910" w:wrap="around" w:vAnchor="page" w:hAnchor="page" w:x="1225" w:y="2137"/>
            </w:pPr>
          </w:p>
        </w:tc>
      </w:tr>
    </w:tbl>
    <w:p w:rsidR="00032B5E" w:rsidRDefault="00032B5E" w:rsidP="00B9512B">
      <w:pPr>
        <w:pStyle w:val="retrait1"/>
        <w:framePr w:w="9910" w:wrap="around" w:vAnchor="page" w:hAnchor="page" w:x="1225" w:y="2137"/>
        <w:tabs>
          <w:tab w:val="clear" w:pos="426"/>
        </w:tabs>
        <w:spacing w:before="120" w:after="120"/>
        <w:ind w:left="0" w:right="85" w:firstLine="0"/>
        <w:rPr>
          <w:rFonts w:ascii="Arial" w:hAnsi="Arial"/>
          <w:b/>
          <w:sz w:val="22"/>
        </w:rPr>
      </w:pPr>
    </w:p>
    <w:p w:rsidR="00B9512B" w:rsidRDefault="00B9512B" w:rsidP="00B9512B">
      <w:pPr>
        <w:pStyle w:val="retrait1"/>
        <w:framePr w:w="9910" w:wrap="around" w:vAnchor="page" w:hAnchor="page" w:x="1225" w:y="2137"/>
        <w:tabs>
          <w:tab w:val="clear" w:pos="426"/>
        </w:tabs>
        <w:spacing w:before="120" w:after="120"/>
        <w:ind w:left="0" w:right="85" w:firstLin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Dates probables des travaux et mandataires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B9512B" w:rsidTr="00544958">
        <w:tc>
          <w:tcPr>
            <w:tcW w:w="4719" w:type="dxa"/>
          </w:tcPr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Période prévue pour les travaux : </w:t>
            </w: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</w:rPr>
            </w:pP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</w:rPr>
            </w:pPr>
          </w:p>
          <w:p w:rsidR="00302AEA" w:rsidRDefault="00302AEA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</w:rPr>
            </w:pPr>
          </w:p>
          <w:p w:rsidR="00302AEA" w:rsidRDefault="00302AEA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</w:rPr>
            </w:pP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</w:rPr>
            </w:pPr>
          </w:p>
        </w:tc>
        <w:tc>
          <w:tcPr>
            <w:tcW w:w="4719" w:type="dxa"/>
          </w:tcPr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Mandataires</w:t>
            </w:r>
            <w:r w:rsidR="00302AEA">
              <w:rPr>
                <w:rFonts w:ascii="Arial" w:hAnsi="Arial"/>
              </w:rPr>
              <w:t xml:space="preserve"> et partenaires</w:t>
            </w:r>
            <w:r>
              <w:rPr>
                <w:rFonts w:ascii="Arial" w:hAnsi="Arial"/>
              </w:rPr>
              <w:t xml:space="preserve"> principaux</w:t>
            </w: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</w:rPr>
            </w:pPr>
          </w:p>
        </w:tc>
      </w:tr>
    </w:tbl>
    <w:p w:rsidR="00032B5E" w:rsidRDefault="00032B5E" w:rsidP="00B9512B">
      <w:pPr>
        <w:pStyle w:val="retrait1"/>
        <w:framePr w:w="9910" w:wrap="around" w:vAnchor="page" w:hAnchor="page" w:x="1225" w:y="2137"/>
        <w:tabs>
          <w:tab w:val="clear" w:pos="426"/>
        </w:tabs>
        <w:spacing w:before="120" w:after="120"/>
        <w:ind w:left="0" w:right="85" w:firstLine="0"/>
        <w:rPr>
          <w:rFonts w:ascii="Arial" w:hAnsi="Arial"/>
          <w:b/>
          <w:sz w:val="22"/>
        </w:rPr>
      </w:pPr>
    </w:p>
    <w:p w:rsidR="00B9512B" w:rsidRDefault="00B9512B" w:rsidP="00B9512B">
      <w:pPr>
        <w:pStyle w:val="retrait1"/>
        <w:framePr w:w="9910" w:wrap="around" w:vAnchor="page" w:hAnchor="page" w:x="1225" w:y="2137"/>
        <w:tabs>
          <w:tab w:val="clear" w:pos="426"/>
        </w:tabs>
        <w:spacing w:before="120" w:after="120"/>
        <w:ind w:left="0" w:right="85" w:firstLin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Autres contributions, notamment fédérales ou cantonales, intervenant dans le projet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  <w:gridCol w:w="3146"/>
        <w:gridCol w:w="3146"/>
      </w:tblGrid>
      <w:tr w:rsidR="00B9512B" w:rsidTr="00544958">
        <w:tc>
          <w:tcPr>
            <w:tcW w:w="3146" w:type="dxa"/>
          </w:tcPr>
          <w:p w:rsidR="00B9512B" w:rsidRPr="00EE7CA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  <w:r w:rsidRPr="00EE7CAB">
              <w:rPr>
                <w:rFonts w:ascii="Arial" w:hAnsi="Arial"/>
              </w:rPr>
              <w:t xml:space="preserve">Autres contributions cantonales </w:t>
            </w: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(type / montant)</w:t>
            </w: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</w:p>
          <w:p w:rsidR="00B9512B" w:rsidRPr="00EE7CA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</w:p>
        </w:tc>
        <w:tc>
          <w:tcPr>
            <w:tcW w:w="3146" w:type="dxa"/>
          </w:tcPr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  <w:r w:rsidRPr="00EE7CAB">
              <w:rPr>
                <w:rFonts w:ascii="Arial" w:hAnsi="Arial"/>
              </w:rPr>
              <w:t xml:space="preserve">Contributions fédérales </w:t>
            </w: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(type / montant)</w:t>
            </w: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</w:p>
          <w:p w:rsidR="00B9512B" w:rsidRPr="00EE7CA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</w:p>
        </w:tc>
        <w:tc>
          <w:tcPr>
            <w:tcW w:w="3146" w:type="dxa"/>
          </w:tcPr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  <w:r w:rsidRPr="00EE7CAB">
              <w:rPr>
                <w:rFonts w:ascii="Arial" w:hAnsi="Arial"/>
              </w:rPr>
              <w:t xml:space="preserve">Toutes autres contributions </w:t>
            </w: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(type / montant)</w:t>
            </w: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</w:p>
          <w:p w:rsidR="00B9512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</w:p>
          <w:p w:rsidR="00B9512B" w:rsidRPr="00EE7CAB" w:rsidRDefault="00B9512B" w:rsidP="00B9512B">
            <w:pPr>
              <w:pStyle w:val="retrait1"/>
              <w:framePr w:w="9910" w:wrap="around" w:vAnchor="page" w:hAnchor="page" w:x="1225" w:y="2137"/>
              <w:tabs>
                <w:tab w:val="clear" w:pos="426"/>
              </w:tabs>
              <w:ind w:left="0" w:right="85" w:firstLine="0"/>
              <w:jc w:val="center"/>
              <w:rPr>
                <w:rFonts w:ascii="Arial" w:hAnsi="Arial"/>
              </w:rPr>
            </w:pPr>
          </w:p>
        </w:tc>
      </w:tr>
    </w:tbl>
    <w:p w:rsidR="00B9512B" w:rsidRDefault="00B9512B" w:rsidP="00B9512B">
      <w:pPr>
        <w:pStyle w:val="P0"/>
        <w:framePr w:w="9910" w:wrap="around" w:vAnchor="page" w:hAnchor="page" w:x="1225" w:y="2137"/>
      </w:pPr>
    </w:p>
    <w:tbl>
      <w:tblPr>
        <w:tblW w:w="1006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3260"/>
        <w:gridCol w:w="2977"/>
      </w:tblGrid>
      <w:tr w:rsidR="00B9512B">
        <w:trPr>
          <w:cantSplit/>
        </w:trPr>
        <w:tc>
          <w:tcPr>
            <w:tcW w:w="3828" w:type="dxa"/>
          </w:tcPr>
          <w:p w:rsidR="00B9512B" w:rsidRDefault="00B9512B" w:rsidP="00B9512B">
            <w:pPr>
              <w:pStyle w:val="en-ttendp"/>
              <w:framePr w:w="9910" w:wrap="around" w:x="1225" w:y="2137"/>
              <w:tabs>
                <w:tab w:val="clear" w:pos="10319"/>
                <w:tab w:val="right" w:pos="9923"/>
                <w:tab w:val="left" w:pos="10348"/>
              </w:tabs>
              <w:rPr>
                <w:smallCaps/>
                <w:sz w:val="16"/>
              </w:rPr>
            </w:pPr>
          </w:p>
        </w:tc>
        <w:tc>
          <w:tcPr>
            <w:tcW w:w="3260" w:type="dxa"/>
          </w:tcPr>
          <w:p w:rsidR="00B9512B" w:rsidRDefault="00B9512B" w:rsidP="00B9512B">
            <w:pPr>
              <w:pStyle w:val="en-ttendp"/>
              <w:framePr w:w="9910" w:wrap="around" w:x="1225" w:y="2137"/>
              <w:tabs>
                <w:tab w:val="clear" w:pos="10319"/>
                <w:tab w:val="right" w:pos="9923"/>
                <w:tab w:val="left" w:pos="10348"/>
              </w:tabs>
              <w:spacing w:before="120"/>
              <w:ind w:left="142" w:right="397"/>
              <w:rPr>
                <w:b/>
                <w:bCs/>
                <w:smallCaps/>
              </w:rPr>
            </w:pPr>
          </w:p>
        </w:tc>
        <w:tc>
          <w:tcPr>
            <w:tcW w:w="2977" w:type="dxa"/>
          </w:tcPr>
          <w:p w:rsidR="00B9512B" w:rsidRDefault="00B9512B" w:rsidP="00B9512B">
            <w:pPr>
              <w:pStyle w:val="en-ttendp"/>
              <w:framePr w:w="9910" w:wrap="around" w:x="1225" w:y="2137"/>
              <w:tabs>
                <w:tab w:val="clear" w:pos="6350"/>
                <w:tab w:val="clear" w:pos="10319"/>
                <w:tab w:val="right" w:pos="9923"/>
                <w:tab w:val="left" w:pos="10348"/>
              </w:tabs>
              <w:spacing w:before="120"/>
              <w:ind w:left="74"/>
              <w:rPr>
                <w:b/>
                <w:bCs/>
                <w:smallCaps/>
              </w:rPr>
            </w:pPr>
          </w:p>
        </w:tc>
      </w:tr>
    </w:tbl>
    <w:p w:rsidR="00032B5E" w:rsidRDefault="00032B5E" w:rsidP="001701B9">
      <w:pPr>
        <w:pStyle w:val="retrait1"/>
        <w:tabs>
          <w:tab w:val="clear" w:pos="426"/>
        </w:tabs>
        <w:spacing w:before="120" w:after="120"/>
        <w:ind w:left="0" w:right="85" w:firstLine="0"/>
        <w:rPr>
          <w:rFonts w:ascii="Arial" w:hAnsi="Arial"/>
          <w:b/>
          <w:sz w:val="22"/>
        </w:rPr>
      </w:pPr>
    </w:p>
    <w:p w:rsidR="001701B9" w:rsidRDefault="00032B5E" w:rsidP="001701B9">
      <w:pPr>
        <w:pStyle w:val="retrait1"/>
        <w:tabs>
          <w:tab w:val="clear" w:pos="426"/>
        </w:tabs>
        <w:spacing w:before="120" w:after="120"/>
        <w:ind w:left="0" w:right="85" w:firstLin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 w:rsidR="001701B9">
        <w:rPr>
          <w:rFonts w:ascii="Arial" w:hAnsi="Arial"/>
          <w:b/>
          <w:sz w:val="22"/>
        </w:rPr>
        <w:lastRenderedPageBreak/>
        <w:t xml:space="preserve">1) Descriptif du projet </w:t>
      </w:r>
    </w:p>
    <w:p w:rsidR="001701B9" w:rsidRDefault="001701B9" w:rsidP="001701B9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142" w:right="85" w:hanging="142"/>
        <w:rPr>
          <w:rFonts w:ascii="Arial" w:hAnsi="Arial"/>
        </w:rPr>
      </w:pPr>
    </w:p>
    <w:p w:rsidR="001701B9" w:rsidRDefault="001701B9" w:rsidP="001701B9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142" w:right="85" w:hanging="142"/>
        <w:rPr>
          <w:rFonts w:ascii="Arial" w:hAnsi="Arial"/>
        </w:rPr>
      </w:pPr>
    </w:p>
    <w:p w:rsidR="001701B9" w:rsidRDefault="001701B9" w:rsidP="001701B9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142" w:right="85" w:hanging="142"/>
        <w:rPr>
          <w:rFonts w:ascii="Arial" w:hAnsi="Arial"/>
        </w:rPr>
      </w:pPr>
    </w:p>
    <w:p w:rsidR="001701B9" w:rsidRDefault="001701B9" w:rsidP="001701B9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142" w:right="85" w:hanging="142"/>
        <w:rPr>
          <w:rFonts w:ascii="Arial" w:hAnsi="Arial"/>
        </w:rPr>
      </w:pPr>
    </w:p>
    <w:p w:rsidR="001701B9" w:rsidRDefault="001701B9" w:rsidP="001701B9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142" w:right="85" w:hanging="142"/>
        <w:rPr>
          <w:rFonts w:ascii="Arial" w:hAnsi="Arial"/>
        </w:rPr>
      </w:pPr>
    </w:p>
    <w:p w:rsidR="001701B9" w:rsidRDefault="001701B9" w:rsidP="001701B9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142" w:right="85" w:hanging="142"/>
        <w:rPr>
          <w:rFonts w:ascii="Arial" w:hAnsi="Arial"/>
        </w:rPr>
      </w:pPr>
    </w:p>
    <w:p w:rsidR="001701B9" w:rsidRPr="005E093D" w:rsidRDefault="001701B9" w:rsidP="001701B9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142" w:right="85" w:hanging="142"/>
        <w:rPr>
          <w:rFonts w:ascii="Arial" w:hAnsi="Arial"/>
        </w:rPr>
      </w:pPr>
    </w:p>
    <w:p w:rsidR="009D3026" w:rsidRPr="001006A1" w:rsidRDefault="001701B9" w:rsidP="001701B9">
      <w:pPr>
        <w:pStyle w:val="retrait1"/>
        <w:tabs>
          <w:tab w:val="clear" w:pos="426"/>
        </w:tabs>
        <w:spacing w:before="120" w:after="120"/>
        <w:ind w:left="0" w:right="85" w:firstLine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2) </w:t>
      </w:r>
      <w:r w:rsidR="009D3026">
        <w:rPr>
          <w:rFonts w:ascii="Arial" w:hAnsi="Arial"/>
          <w:b/>
          <w:sz w:val="22"/>
        </w:rPr>
        <w:t xml:space="preserve">Objectifs </w:t>
      </w:r>
      <w:r w:rsidR="00D16FFB">
        <w:rPr>
          <w:rFonts w:ascii="Arial" w:hAnsi="Arial"/>
          <w:b/>
          <w:sz w:val="22"/>
        </w:rPr>
        <w:t xml:space="preserve">énergétiques </w:t>
      </w:r>
      <w:r w:rsidR="009D3026">
        <w:rPr>
          <w:rFonts w:ascii="Arial" w:hAnsi="Arial"/>
          <w:b/>
          <w:sz w:val="22"/>
        </w:rPr>
        <w:t xml:space="preserve">du projet </w:t>
      </w:r>
    </w:p>
    <w:p w:rsidR="009D3026" w:rsidRDefault="009D3026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8C7F12" w:rsidRDefault="008C7F12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1701B9" w:rsidRDefault="001701B9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8C7F12" w:rsidRDefault="008C7F12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8C7F12" w:rsidRDefault="008C7F12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8C7F12" w:rsidRDefault="008C7F12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8C7F12" w:rsidRPr="005E093D" w:rsidRDefault="008C7F12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9D3026" w:rsidRDefault="001701B9">
      <w:pPr>
        <w:pStyle w:val="retrait1"/>
        <w:tabs>
          <w:tab w:val="clear" w:pos="426"/>
        </w:tabs>
        <w:spacing w:before="120" w:after="120"/>
        <w:ind w:left="0" w:right="85" w:firstLin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3) </w:t>
      </w:r>
      <w:r w:rsidR="009D3026">
        <w:rPr>
          <w:rFonts w:ascii="Arial" w:hAnsi="Arial"/>
          <w:b/>
          <w:sz w:val="22"/>
        </w:rPr>
        <w:t>Effets économiques</w:t>
      </w:r>
      <w:r w:rsidR="00787EF0">
        <w:rPr>
          <w:rFonts w:ascii="Arial" w:hAnsi="Arial"/>
          <w:b/>
          <w:sz w:val="22"/>
        </w:rPr>
        <w:t xml:space="preserve"> du projet</w:t>
      </w:r>
      <w:r w:rsidR="006F6CC4">
        <w:rPr>
          <w:rFonts w:ascii="Arial" w:hAnsi="Arial"/>
          <w:b/>
          <w:sz w:val="22"/>
        </w:rPr>
        <w:t xml:space="preserve"> </w:t>
      </w:r>
      <w:r w:rsidR="006F6CC4" w:rsidRPr="0095338E">
        <w:rPr>
          <w:rFonts w:ascii="Arial" w:hAnsi="Arial"/>
          <w:sz w:val="18"/>
          <w:szCs w:val="18"/>
        </w:rPr>
        <w:t>(</w:t>
      </w:r>
      <w:r w:rsidR="00787EF0">
        <w:rPr>
          <w:rFonts w:ascii="Arial" w:hAnsi="Arial"/>
          <w:sz w:val="18"/>
          <w:szCs w:val="18"/>
        </w:rPr>
        <w:t>présentation des coûts TTC du projet et montant souhaité de subvention</w:t>
      </w:r>
      <w:r w:rsidR="006F6CC4" w:rsidRPr="0095338E">
        <w:rPr>
          <w:rFonts w:ascii="Arial" w:hAnsi="Arial"/>
          <w:sz w:val="18"/>
          <w:szCs w:val="18"/>
        </w:rPr>
        <w:t>)</w:t>
      </w:r>
    </w:p>
    <w:p w:rsidR="00650480" w:rsidRDefault="00650480" w:rsidP="0065048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650480" w:rsidRDefault="00650480" w:rsidP="0065048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650480" w:rsidRDefault="00650480" w:rsidP="0065048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650480" w:rsidRDefault="00650480" w:rsidP="0065048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Default="00787EF0" w:rsidP="0065048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650480" w:rsidRDefault="00650480" w:rsidP="0065048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650480" w:rsidRPr="005E093D" w:rsidRDefault="00650480" w:rsidP="0065048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1701B9" w:rsidRPr="001701B9" w:rsidRDefault="001701B9">
      <w:pPr>
        <w:pStyle w:val="retrait1"/>
        <w:tabs>
          <w:tab w:val="clear" w:pos="426"/>
        </w:tabs>
        <w:spacing w:before="120" w:after="120"/>
        <w:ind w:left="0" w:right="85" w:firstLine="0"/>
        <w:rPr>
          <w:rFonts w:ascii="Arial" w:hAnsi="Arial"/>
          <w:b/>
          <w:sz w:val="22"/>
        </w:rPr>
      </w:pPr>
      <w:r w:rsidRPr="00787EF0">
        <w:rPr>
          <w:rFonts w:ascii="Arial" w:hAnsi="Arial"/>
          <w:sz w:val="22"/>
        </w:rPr>
        <w:t xml:space="preserve">Charges </w:t>
      </w:r>
      <w:r w:rsidR="0095338E" w:rsidRPr="00787EF0">
        <w:rPr>
          <w:rFonts w:ascii="Arial" w:hAnsi="Arial"/>
          <w:sz w:val="22"/>
        </w:rPr>
        <w:t xml:space="preserve">financières </w:t>
      </w:r>
      <w:r w:rsidRPr="00787EF0">
        <w:rPr>
          <w:rFonts w:ascii="Arial" w:hAnsi="Arial"/>
          <w:sz w:val="22"/>
        </w:rPr>
        <w:t>d'exploitation</w:t>
      </w:r>
      <w:r w:rsidR="001D3B22">
        <w:rPr>
          <w:rFonts w:ascii="Arial" w:hAnsi="Arial"/>
          <w:b/>
          <w:sz w:val="22"/>
        </w:rPr>
        <w:t xml:space="preserve"> </w:t>
      </w:r>
      <w:r w:rsidR="001D3B22" w:rsidRPr="001D3B22">
        <w:rPr>
          <w:rFonts w:ascii="Arial" w:hAnsi="Arial"/>
          <w:sz w:val="18"/>
          <w:szCs w:val="18"/>
        </w:rPr>
        <w:t>(chiffre négatif s'il s'agit d'un reven</w:t>
      </w:r>
      <w:r w:rsidR="001D3B22">
        <w:rPr>
          <w:rFonts w:ascii="Arial" w:hAnsi="Arial"/>
          <w:sz w:val="18"/>
          <w:szCs w:val="18"/>
        </w:rPr>
        <w:t>u issu de la vente)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827"/>
        <w:gridCol w:w="3848"/>
      </w:tblGrid>
      <w:tr w:rsidR="001701B9" w:rsidRPr="00AE2F9C" w:rsidTr="001D3B22">
        <w:tc>
          <w:tcPr>
            <w:tcW w:w="1951" w:type="dxa"/>
            <w:shd w:val="clear" w:color="auto" w:fill="auto"/>
          </w:tcPr>
          <w:p w:rsidR="001701B9" w:rsidRPr="00AE2F9C" w:rsidRDefault="001701B9" w:rsidP="00787EF0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1701B9" w:rsidRPr="00AE2F9C" w:rsidRDefault="001701B9" w:rsidP="00787EF0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AE2F9C">
              <w:rPr>
                <w:rFonts w:ascii="Arial" w:hAnsi="Arial"/>
                <w:sz w:val="22"/>
              </w:rPr>
              <w:t>Pour le projet présenté</w:t>
            </w:r>
          </w:p>
        </w:tc>
        <w:tc>
          <w:tcPr>
            <w:tcW w:w="3848" w:type="dxa"/>
            <w:shd w:val="clear" w:color="auto" w:fill="auto"/>
          </w:tcPr>
          <w:p w:rsidR="001701B9" w:rsidRPr="00AE2F9C" w:rsidRDefault="001701B9" w:rsidP="00787EF0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AE2F9C">
              <w:rPr>
                <w:rFonts w:ascii="Arial" w:hAnsi="Arial"/>
                <w:sz w:val="22"/>
              </w:rPr>
              <w:t>Pour l'installation existante ou une installation standard</w:t>
            </w:r>
          </w:p>
        </w:tc>
      </w:tr>
      <w:tr w:rsidR="001701B9" w:rsidRPr="00AE2F9C" w:rsidTr="001D3B22">
        <w:tc>
          <w:tcPr>
            <w:tcW w:w="1951" w:type="dxa"/>
            <w:shd w:val="clear" w:color="auto" w:fill="auto"/>
          </w:tcPr>
          <w:p w:rsidR="001701B9" w:rsidRPr="00AE2F9C" w:rsidRDefault="001701B9" w:rsidP="00787EF0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AE2F9C">
              <w:rPr>
                <w:rFonts w:ascii="Arial" w:hAnsi="Arial"/>
                <w:sz w:val="22"/>
              </w:rPr>
              <w:t>Coûts annuels des fluides</w:t>
            </w:r>
          </w:p>
        </w:tc>
        <w:tc>
          <w:tcPr>
            <w:tcW w:w="3827" w:type="dxa"/>
            <w:shd w:val="clear" w:color="auto" w:fill="auto"/>
          </w:tcPr>
          <w:p w:rsidR="001701B9" w:rsidRPr="00805A67" w:rsidRDefault="001701B9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805A67">
              <w:rPr>
                <w:rFonts w:ascii="Arial" w:hAnsi="Arial"/>
                <w:sz w:val="22"/>
              </w:rPr>
              <w:t xml:space="preserve">Combustible: </w:t>
            </w:r>
            <w:r w:rsidR="00805A67" w:rsidRPr="00805A67">
              <w:rPr>
                <w:rFonts w:ascii="Arial" w:hAnsi="Arial"/>
                <w:sz w:val="22"/>
              </w:rPr>
              <w:tab/>
              <w:t>F/a</w:t>
            </w:r>
          </w:p>
          <w:p w:rsidR="001D3B22" w:rsidRPr="00805A67" w:rsidRDefault="001D3B22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805A67">
              <w:rPr>
                <w:rFonts w:ascii="Arial" w:hAnsi="Arial"/>
                <w:sz w:val="22"/>
              </w:rPr>
              <w:t>Chaleur à distance:</w:t>
            </w:r>
            <w:r w:rsidR="00805A67" w:rsidRPr="00805A67">
              <w:rPr>
                <w:rFonts w:ascii="Arial" w:hAnsi="Arial"/>
                <w:sz w:val="22"/>
              </w:rPr>
              <w:t xml:space="preserve"> </w:t>
            </w:r>
            <w:r w:rsidR="00805A67" w:rsidRPr="00805A67">
              <w:rPr>
                <w:rFonts w:ascii="Arial" w:hAnsi="Arial"/>
                <w:sz w:val="22"/>
              </w:rPr>
              <w:tab/>
              <w:t>F/a</w:t>
            </w:r>
          </w:p>
          <w:p w:rsidR="001701B9" w:rsidRPr="00805A67" w:rsidRDefault="001701B9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805A67">
              <w:rPr>
                <w:rFonts w:ascii="Arial" w:hAnsi="Arial"/>
                <w:sz w:val="22"/>
              </w:rPr>
              <w:t xml:space="preserve">Électricité: </w:t>
            </w:r>
            <w:r w:rsidR="00805A67" w:rsidRPr="00805A67">
              <w:rPr>
                <w:rFonts w:ascii="Arial" w:hAnsi="Arial"/>
                <w:sz w:val="22"/>
              </w:rPr>
              <w:tab/>
              <w:t>F/a</w:t>
            </w:r>
          </w:p>
          <w:p w:rsidR="001701B9" w:rsidRPr="00805A67" w:rsidRDefault="001701B9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805A67">
              <w:rPr>
                <w:rFonts w:ascii="Arial" w:hAnsi="Arial"/>
                <w:sz w:val="22"/>
              </w:rPr>
              <w:t xml:space="preserve">Carburants: </w:t>
            </w:r>
            <w:r w:rsidR="00805A67" w:rsidRPr="00805A67">
              <w:rPr>
                <w:rFonts w:ascii="Arial" w:hAnsi="Arial"/>
                <w:sz w:val="22"/>
              </w:rPr>
              <w:tab/>
              <w:t>F/a</w:t>
            </w:r>
          </w:p>
          <w:p w:rsidR="001701B9" w:rsidRPr="00805A67" w:rsidRDefault="001701B9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805A67">
              <w:rPr>
                <w:rFonts w:ascii="Arial" w:hAnsi="Arial"/>
                <w:sz w:val="22"/>
              </w:rPr>
              <w:t xml:space="preserve">Eau: </w:t>
            </w:r>
            <w:r w:rsidR="00805A67" w:rsidRPr="00805A67">
              <w:rPr>
                <w:rFonts w:ascii="Arial" w:hAnsi="Arial"/>
                <w:sz w:val="22"/>
              </w:rPr>
              <w:tab/>
              <w:t>F/a</w:t>
            </w:r>
          </w:p>
          <w:p w:rsidR="001701B9" w:rsidRPr="00805A67" w:rsidRDefault="001701B9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805A67">
              <w:rPr>
                <w:rFonts w:ascii="Arial" w:hAnsi="Arial"/>
                <w:sz w:val="22"/>
              </w:rPr>
              <w:t xml:space="preserve">Autre: </w:t>
            </w:r>
            <w:r w:rsidR="00805A67" w:rsidRPr="00805A67">
              <w:rPr>
                <w:rFonts w:ascii="Arial" w:hAnsi="Arial"/>
                <w:sz w:val="22"/>
              </w:rPr>
              <w:tab/>
              <w:t>F/a</w:t>
            </w:r>
          </w:p>
        </w:tc>
        <w:tc>
          <w:tcPr>
            <w:tcW w:w="3848" w:type="dxa"/>
            <w:shd w:val="clear" w:color="auto" w:fill="auto"/>
          </w:tcPr>
          <w:p w:rsidR="001701B9" w:rsidRPr="00805A67" w:rsidRDefault="001701B9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805A67">
              <w:rPr>
                <w:rFonts w:ascii="Arial" w:hAnsi="Arial"/>
                <w:sz w:val="22"/>
              </w:rPr>
              <w:t xml:space="preserve">Combustible: </w:t>
            </w:r>
            <w:r w:rsidR="00805A67" w:rsidRPr="00805A67">
              <w:rPr>
                <w:rFonts w:ascii="Arial" w:hAnsi="Arial"/>
                <w:sz w:val="22"/>
              </w:rPr>
              <w:tab/>
              <w:t>F/a</w:t>
            </w:r>
          </w:p>
          <w:p w:rsidR="001D3B22" w:rsidRPr="00805A67" w:rsidRDefault="001D3B22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805A67">
              <w:rPr>
                <w:rFonts w:ascii="Arial" w:hAnsi="Arial"/>
                <w:sz w:val="22"/>
              </w:rPr>
              <w:t>Chaleur à distance:</w:t>
            </w:r>
            <w:r w:rsidR="00805A67" w:rsidRPr="00805A67">
              <w:rPr>
                <w:rFonts w:ascii="Arial" w:hAnsi="Arial"/>
                <w:sz w:val="22"/>
              </w:rPr>
              <w:t xml:space="preserve"> </w:t>
            </w:r>
            <w:r w:rsidR="00805A67" w:rsidRPr="00805A67">
              <w:rPr>
                <w:rFonts w:ascii="Arial" w:hAnsi="Arial"/>
                <w:sz w:val="22"/>
              </w:rPr>
              <w:tab/>
              <w:t>F/a</w:t>
            </w:r>
          </w:p>
          <w:p w:rsidR="001701B9" w:rsidRPr="00805A67" w:rsidRDefault="001701B9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805A67">
              <w:rPr>
                <w:rFonts w:ascii="Arial" w:hAnsi="Arial"/>
                <w:sz w:val="22"/>
              </w:rPr>
              <w:t xml:space="preserve">Électricité: </w:t>
            </w:r>
            <w:r w:rsidR="00805A67" w:rsidRPr="00805A67">
              <w:rPr>
                <w:rFonts w:ascii="Arial" w:hAnsi="Arial"/>
                <w:sz w:val="22"/>
              </w:rPr>
              <w:tab/>
              <w:t>F/a</w:t>
            </w:r>
          </w:p>
          <w:p w:rsidR="001701B9" w:rsidRPr="00805A67" w:rsidRDefault="001701B9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805A67">
              <w:rPr>
                <w:rFonts w:ascii="Arial" w:hAnsi="Arial"/>
                <w:sz w:val="22"/>
              </w:rPr>
              <w:t xml:space="preserve">Carburants: </w:t>
            </w:r>
            <w:r w:rsidR="00805A67" w:rsidRPr="00805A67">
              <w:rPr>
                <w:rFonts w:ascii="Arial" w:hAnsi="Arial"/>
                <w:sz w:val="22"/>
              </w:rPr>
              <w:tab/>
              <w:t>F/a</w:t>
            </w:r>
          </w:p>
          <w:p w:rsidR="001701B9" w:rsidRPr="00805A67" w:rsidRDefault="001701B9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805A67">
              <w:rPr>
                <w:rFonts w:ascii="Arial" w:hAnsi="Arial"/>
                <w:sz w:val="22"/>
              </w:rPr>
              <w:t xml:space="preserve">Eau: </w:t>
            </w:r>
            <w:r w:rsidR="00805A67" w:rsidRPr="00805A67">
              <w:rPr>
                <w:rFonts w:ascii="Arial" w:hAnsi="Arial"/>
                <w:sz w:val="22"/>
              </w:rPr>
              <w:tab/>
              <w:t>F/a</w:t>
            </w:r>
          </w:p>
          <w:p w:rsidR="001701B9" w:rsidRPr="00805A67" w:rsidRDefault="001701B9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 w:rsidRPr="00805A67">
              <w:rPr>
                <w:rFonts w:ascii="Arial" w:hAnsi="Arial"/>
                <w:sz w:val="22"/>
              </w:rPr>
              <w:t>Autre:</w:t>
            </w:r>
            <w:r w:rsidR="00805A67" w:rsidRPr="00805A67">
              <w:rPr>
                <w:rFonts w:ascii="Arial" w:hAnsi="Arial"/>
                <w:sz w:val="22"/>
              </w:rPr>
              <w:t xml:space="preserve"> </w:t>
            </w:r>
            <w:r w:rsidR="00805A67" w:rsidRPr="00805A67">
              <w:rPr>
                <w:rFonts w:ascii="Arial" w:hAnsi="Arial"/>
                <w:sz w:val="22"/>
              </w:rPr>
              <w:tab/>
              <w:t>F/a</w:t>
            </w:r>
          </w:p>
        </w:tc>
      </w:tr>
      <w:tr w:rsidR="001701B9" w:rsidRPr="00AE2F9C" w:rsidTr="001D3B22">
        <w:tc>
          <w:tcPr>
            <w:tcW w:w="1951" w:type="dxa"/>
            <w:shd w:val="clear" w:color="auto" w:fill="auto"/>
          </w:tcPr>
          <w:p w:rsidR="001701B9" w:rsidRPr="00AE2F9C" w:rsidRDefault="00F524F0" w:rsidP="00787EF0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+ </w:t>
            </w:r>
            <w:r w:rsidR="00FA51A0" w:rsidRPr="00AE2F9C">
              <w:rPr>
                <w:rFonts w:ascii="Arial" w:hAnsi="Arial"/>
                <w:sz w:val="22"/>
              </w:rPr>
              <w:t>Coûts annuels de l'exploitation</w:t>
            </w:r>
          </w:p>
        </w:tc>
        <w:tc>
          <w:tcPr>
            <w:tcW w:w="3827" w:type="dxa"/>
            <w:shd w:val="clear" w:color="auto" w:fill="auto"/>
          </w:tcPr>
          <w:p w:rsidR="001701B9" w:rsidRPr="00AE2F9C" w:rsidRDefault="00805A67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</w:r>
            <w:r w:rsidRPr="00805A67">
              <w:rPr>
                <w:rFonts w:ascii="Arial" w:hAnsi="Arial"/>
                <w:sz w:val="22"/>
              </w:rPr>
              <w:t>F/a</w:t>
            </w:r>
          </w:p>
        </w:tc>
        <w:tc>
          <w:tcPr>
            <w:tcW w:w="3848" w:type="dxa"/>
            <w:shd w:val="clear" w:color="auto" w:fill="auto"/>
          </w:tcPr>
          <w:p w:rsidR="001701B9" w:rsidRPr="00AE2F9C" w:rsidRDefault="00805A67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</w:r>
            <w:r w:rsidRPr="00805A67">
              <w:rPr>
                <w:rFonts w:ascii="Arial" w:hAnsi="Arial"/>
                <w:sz w:val="22"/>
              </w:rPr>
              <w:t>F/a</w:t>
            </w:r>
          </w:p>
        </w:tc>
      </w:tr>
      <w:tr w:rsidR="001701B9" w:rsidRPr="00AE2F9C" w:rsidTr="001D3B22">
        <w:tc>
          <w:tcPr>
            <w:tcW w:w="1951" w:type="dxa"/>
            <w:shd w:val="clear" w:color="auto" w:fill="auto"/>
          </w:tcPr>
          <w:p w:rsidR="00FA51A0" w:rsidRPr="00AE2F9C" w:rsidRDefault="00F524F0" w:rsidP="00787EF0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+ </w:t>
            </w:r>
            <w:r w:rsidR="00FA51A0" w:rsidRPr="00AE2F9C">
              <w:rPr>
                <w:rFonts w:ascii="Arial" w:hAnsi="Arial"/>
                <w:sz w:val="22"/>
              </w:rPr>
              <w:t>Coûts annuels de l'entretien</w:t>
            </w:r>
          </w:p>
        </w:tc>
        <w:tc>
          <w:tcPr>
            <w:tcW w:w="3827" w:type="dxa"/>
            <w:shd w:val="clear" w:color="auto" w:fill="auto"/>
          </w:tcPr>
          <w:p w:rsidR="001701B9" w:rsidRPr="00AE2F9C" w:rsidRDefault="00805A67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</w:r>
            <w:r w:rsidRPr="00805A67">
              <w:rPr>
                <w:rFonts w:ascii="Arial" w:hAnsi="Arial"/>
                <w:sz w:val="22"/>
              </w:rPr>
              <w:t>F/a</w:t>
            </w:r>
          </w:p>
        </w:tc>
        <w:tc>
          <w:tcPr>
            <w:tcW w:w="3848" w:type="dxa"/>
            <w:shd w:val="clear" w:color="auto" w:fill="auto"/>
          </w:tcPr>
          <w:p w:rsidR="001701B9" w:rsidRPr="00AE2F9C" w:rsidRDefault="00805A67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</w:r>
            <w:r w:rsidRPr="00805A67">
              <w:rPr>
                <w:rFonts w:ascii="Arial" w:hAnsi="Arial"/>
                <w:sz w:val="22"/>
              </w:rPr>
              <w:t>F/a</w:t>
            </w:r>
          </w:p>
        </w:tc>
      </w:tr>
      <w:tr w:rsidR="00FA51A0" w:rsidRPr="00AE2F9C" w:rsidTr="001D3B22">
        <w:tc>
          <w:tcPr>
            <w:tcW w:w="1951" w:type="dxa"/>
            <w:shd w:val="clear" w:color="auto" w:fill="auto"/>
          </w:tcPr>
          <w:p w:rsidR="00FA51A0" w:rsidRPr="00AE2F9C" w:rsidRDefault="00F524F0" w:rsidP="00787EF0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= </w:t>
            </w:r>
            <w:r w:rsidR="00FA51A0" w:rsidRPr="00AE2F9C">
              <w:rPr>
                <w:rFonts w:ascii="Arial" w:hAnsi="Arial"/>
                <w:sz w:val="22"/>
              </w:rPr>
              <w:t>Coûts annuels to</w:t>
            </w:r>
            <w:r w:rsidR="0024158B" w:rsidRPr="00AE2F9C">
              <w:rPr>
                <w:rFonts w:ascii="Arial" w:hAnsi="Arial"/>
                <w:sz w:val="22"/>
              </w:rPr>
              <w:t>t</w:t>
            </w:r>
            <w:r w:rsidR="00FA51A0" w:rsidRPr="00AE2F9C">
              <w:rPr>
                <w:rFonts w:ascii="Arial" w:hAnsi="Arial"/>
                <w:sz w:val="22"/>
              </w:rPr>
              <w:t>aux</w:t>
            </w:r>
          </w:p>
        </w:tc>
        <w:tc>
          <w:tcPr>
            <w:tcW w:w="3827" w:type="dxa"/>
            <w:shd w:val="clear" w:color="auto" w:fill="auto"/>
          </w:tcPr>
          <w:p w:rsidR="00FA51A0" w:rsidRPr="00AE2F9C" w:rsidRDefault="00805A67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</w:r>
            <w:r w:rsidRPr="00805A67">
              <w:rPr>
                <w:rFonts w:ascii="Arial" w:hAnsi="Arial"/>
                <w:sz w:val="22"/>
              </w:rPr>
              <w:t>F/a</w:t>
            </w:r>
          </w:p>
        </w:tc>
        <w:tc>
          <w:tcPr>
            <w:tcW w:w="3848" w:type="dxa"/>
            <w:shd w:val="clear" w:color="auto" w:fill="auto"/>
          </w:tcPr>
          <w:p w:rsidR="00FA51A0" w:rsidRPr="00AE2F9C" w:rsidRDefault="00805A67" w:rsidP="00805A67">
            <w:pPr>
              <w:pStyle w:val="retrait1"/>
              <w:tabs>
                <w:tab w:val="clear" w:pos="426"/>
                <w:tab w:val="right" w:pos="3436"/>
              </w:tabs>
              <w:spacing w:before="60" w:after="60"/>
              <w:ind w:left="0" w:right="85" w:firstLine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</w:r>
            <w:r w:rsidRPr="00805A67">
              <w:rPr>
                <w:rFonts w:ascii="Arial" w:hAnsi="Arial"/>
                <w:sz w:val="22"/>
              </w:rPr>
              <w:t>F/a</w:t>
            </w:r>
          </w:p>
        </w:tc>
      </w:tr>
    </w:tbl>
    <w:p w:rsidR="00302AEA" w:rsidRDefault="00302AEA" w:rsidP="0024158B">
      <w:pPr>
        <w:pStyle w:val="retrait1"/>
        <w:tabs>
          <w:tab w:val="clear" w:pos="426"/>
        </w:tabs>
        <w:spacing w:before="120" w:after="120"/>
        <w:ind w:left="0" w:right="85" w:firstLine="0"/>
        <w:rPr>
          <w:rFonts w:ascii="Arial" w:hAnsi="Arial"/>
          <w:b/>
          <w:sz w:val="22"/>
        </w:rPr>
      </w:pPr>
    </w:p>
    <w:p w:rsidR="0024158B" w:rsidRDefault="00302AEA" w:rsidP="0024158B">
      <w:pPr>
        <w:pStyle w:val="retrait1"/>
        <w:tabs>
          <w:tab w:val="clear" w:pos="426"/>
        </w:tabs>
        <w:spacing w:before="120" w:after="120"/>
        <w:ind w:left="0" w:right="85" w:firstLin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br w:type="page"/>
      </w:r>
      <w:r w:rsidR="0024158B">
        <w:rPr>
          <w:rFonts w:ascii="Arial" w:hAnsi="Arial"/>
          <w:b/>
          <w:sz w:val="22"/>
        </w:rPr>
        <w:lastRenderedPageBreak/>
        <w:t>4) Effets énergétiques</w:t>
      </w:r>
      <w:r w:rsidR="0024158B">
        <w:rPr>
          <w:rFonts w:ascii="Arial" w:hAnsi="Arial"/>
          <w:b/>
          <w:color w:val="333399"/>
          <w:sz w:val="22"/>
        </w:rPr>
        <w:t xml:space="preserve"> </w:t>
      </w:r>
      <w:r w:rsidR="0024158B">
        <w:rPr>
          <w:rFonts w:ascii="Arial" w:hAnsi="Arial"/>
          <w:b/>
          <w:sz w:val="22"/>
        </w:rPr>
        <w:t xml:space="preserve">et impacts environnementaux </w:t>
      </w:r>
      <w:r w:rsidR="00787EF0" w:rsidRPr="00787EF0">
        <w:rPr>
          <w:rFonts w:ascii="Arial" w:hAnsi="Arial"/>
          <w:sz w:val="22"/>
        </w:rPr>
        <w:t>(description)</w:t>
      </w:r>
    </w:p>
    <w:p w:rsidR="00787EF0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F524F0" w:rsidRDefault="00F524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F524F0" w:rsidRDefault="00F524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Pr="005E093D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9D3026" w:rsidRPr="00787EF0" w:rsidRDefault="009D3026">
      <w:pPr>
        <w:pStyle w:val="retrait1"/>
        <w:tabs>
          <w:tab w:val="clear" w:pos="426"/>
        </w:tabs>
        <w:spacing w:before="120" w:after="120"/>
        <w:ind w:left="0" w:right="85" w:firstLine="0"/>
        <w:rPr>
          <w:rFonts w:ascii="Arial" w:hAnsi="Arial"/>
        </w:rPr>
      </w:pPr>
      <w:r w:rsidRPr="00787EF0">
        <w:rPr>
          <w:rFonts w:ascii="Arial" w:hAnsi="Arial"/>
          <w:sz w:val="22"/>
        </w:rPr>
        <w:t>Effets</w:t>
      </w:r>
      <w:r w:rsidR="00C360E1" w:rsidRPr="00787EF0">
        <w:rPr>
          <w:rFonts w:ascii="Arial" w:hAnsi="Arial"/>
          <w:sz w:val="22"/>
        </w:rPr>
        <w:t xml:space="preserve"> </w:t>
      </w:r>
      <w:r w:rsidR="0095338E" w:rsidRPr="00787EF0">
        <w:rPr>
          <w:rFonts w:ascii="Arial" w:hAnsi="Arial"/>
          <w:sz w:val="22"/>
        </w:rPr>
        <w:t xml:space="preserve">énergétiques </w:t>
      </w:r>
      <w:r w:rsidR="00C360E1" w:rsidRPr="00787EF0">
        <w:rPr>
          <w:rFonts w:ascii="Arial" w:hAnsi="Arial"/>
          <w:sz w:val="22"/>
        </w:rPr>
        <w:t>mesurables</w:t>
      </w:r>
      <w:r w:rsidR="00302AEA">
        <w:rPr>
          <w:rFonts w:ascii="Arial" w:hAnsi="Arial"/>
          <w:sz w:val="22"/>
        </w:rPr>
        <w:t xml:space="preserve"> (indication des épargnes en positif et de nouvelles consommations en négatif)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842"/>
        <w:gridCol w:w="1985"/>
        <w:gridCol w:w="2126"/>
      </w:tblGrid>
      <w:tr w:rsidR="009D3026" w:rsidRPr="00FE5BCD" w:rsidTr="001D3B22">
        <w:tc>
          <w:tcPr>
            <w:tcW w:w="3331" w:type="dxa"/>
          </w:tcPr>
          <w:p w:rsidR="009D3026" w:rsidRPr="009870AD" w:rsidRDefault="009D3026" w:rsidP="00C76591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</w:rPr>
            </w:pPr>
            <w:r w:rsidRPr="009870AD">
              <w:rPr>
                <w:rFonts w:ascii="Arial" w:hAnsi="Arial"/>
              </w:rPr>
              <w:t>Indice énergétique avant travaux</w:t>
            </w:r>
            <w:r w:rsidR="00FE5BCD">
              <w:rPr>
                <w:rFonts w:ascii="Arial" w:hAnsi="Arial"/>
              </w:rPr>
              <w:br/>
            </w:r>
            <w:r w:rsidRPr="009870AD">
              <w:rPr>
                <w:rFonts w:ascii="Arial" w:hAnsi="Arial"/>
              </w:rPr>
              <w:t>ou quantité avant</w:t>
            </w:r>
          </w:p>
        </w:tc>
        <w:tc>
          <w:tcPr>
            <w:tcW w:w="1842" w:type="dxa"/>
          </w:tcPr>
          <w:p w:rsidR="009D3026" w:rsidRPr="00FE5BCD" w:rsidRDefault="008C7F12" w:rsidP="007B005C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right"/>
              <w:rPr>
                <w:rFonts w:ascii="Arial" w:hAnsi="Arial"/>
              </w:rPr>
            </w:pPr>
            <w:r w:rsidRPr="000F75B8">
              <w:rPr>
                <w:rFonts w:ascii="Arial" w:hAnsi="Arial"/>
              </w:rPr>
              <w:t xml:space="preserve"> </w:t>
            </w:r>
            <w:r w:rsidRPr="00FE5BCD">
              <w:rPr>
                <w:rFonts w:ascii="Arial" w:hAnsi="Arial"/>
              </w:rPr>
              <w:t>kWh/a</w:t>
            </w:r>
            <w:r w:rsidR="001740C9" w:rsidRPr="00FE5BCD">
              <w:rPr>
                <w:rFonts w:ascii="Arial" w:hAnsi="Arial"/>
              </w:rPr>
              <w:br/>
            </w:r>
            <w:r w:rsidR="00787EF0">
              <w:rPr>
                <w:rFonts w:ascii="Arial" w:hAnsi="Arial"/>
              </w:rPr>
              <w:t>ou</w:t>
            </w:r>
            <w:r w:rsidR="00787EF0">
              <w:rPr>
                <w:rFonts w:ascii="Arial" w:hAnsi="Arial"/>
              </w:rPr>
              <w:br/>
            </w:r>
            <w:r w:rsidR="001740C9" w:rsidRPr="00FE5BCD">
              <w:rPr>
                <w:rFonts w:ascii="Arial" w:hAnsi="Arial"/>
              </w:rPr>
              <w:t xml:space="preserve"> MJ/m</w:t>
            </w:r>
            <w:r w:rsidR="009B70EC" w:rsidRPr="00FE5BCD">
              <w:rPr>
                <w:rFonts w:ascii="Arial" w:hAnsi="Arial"/>
              </w:rPr>
              <w:t>²</w:t>
            </w:r>
            <w:r w:rsidR="001740C9" w:rsidRPr="00FE5BCD">
              <w:rPr>
                <w:rFonts w:ascii="Arial" w:hAnsi="Arial"/>
              </w:rPr>
              <w:t>*an</w:t>
            </w:r>
          </w:p>
        </w:tc>
        <w:tc>
          <w:tcPr>
            <w:tcW w:w="1985" w:type="dxa"/>
          </w:tcPr>
          <w:p w:rsidR="00FE5BCD" w:rsidRPr="00FE5BCD" w:rsidRDefault="009D3026" w:rsidP="00C67984">
            <w:pPr>
              <w:pStyle w:val="retrait1"/>
              <w:tabs>
                <w:tab w:val="clear" w:pos="426"/>
              </w:tabs>
              <w:spacing w:before="60" w:after="60"/>
              <w:ind w:left="0" w:firstLine="0"/>
              <w:rPr>
                <w:rFonts w:ascii="Arial" w:hAnsi="Arial"/>
              </w:rPr>
            </w:pPr>
            <w:r w:rsidRPr="00FE5BCD">
              <w:rPr>
                <w:rFonts w:ascii="Arial" w:hAnsi="Arial"/>
              </w:rPr>
              <w:t>Epargne thermique</w:t>
            </w:r>
          </w:p>
          <w:p w:rsidR="009D3026" w:rsidRPr="00FE5BCD" w:rsidRDefault="009717CD" w:rsidP="00C67984">
            <w:pPr>
              <w:pStyle w:val="retrait1"/>
              <w:tabs>
                <w:tab w:val="clear" w:pos="426"/>
              </w:tabs>
              <w:spacing w:before="60" w:after="60"/>
              <w:ind w:left="0" w:firstLine="0"/>
              <w:rPr>
                <w:rFonts w:ascii="Arial" w:hAnsi="Arial"/>
              </w:rPr>
            </w:pPr>
            <w:r w:rsidRPr="00FE5BCD">
              <w:rPr>
                <w:rFonts w:ascii="Arial" w:hAnsi="Arial"/>
              </w:rPr>
              <w:t>Renouvelable th</w:t>
            </w:r>
            <w:r w:rsidR="00C67984" w:rsidRPr="00FE5BCD">
              <w:rPr>
                <w:rFonts w:ascii="Arial" w:hAnsi="Arial"/>
              </w:rPr>
              <w:t>erm.</w:t>
            </w:r>
          </w:p>
        </w:tc>
        <w:tc>
          <w:tcPr>
            <w:tcW w:w="2126" w:type="dxa"/>
          </w:tcPr>
          <w:p w:rsidR="00FE5BCD" w:rsidRPr="00FE5BCD" w:rsidRDefault="008C7F12" w:rsidP="00940E8D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right"/>
              <w:rPr>
                <w:rFonts w:ascii="Arial" w:hAnsi="Arial"/>
              </w:rPr>
            </w:pPr>
            <w:r w:rsidRPr="00FE5BCD">
              <w:rPr>
                <w:rFonts w:ascii="Arial" w:hAnsi="Arial"/>
              </w:rPr>
              <w:t xml:space="preserve"> </w:t>
            </w:r>
            <w:r w:rsidR="009D3026" w:rsidRPr="00FE5BCD">
              <w:rPr>
                <w:rFonts w:ascii="Arial" w:hAnsi="Arial"/>
              </w:rPr>
              <w:t>kWh/an</w:t>
            </w:r>
          </w:p>
          <w:p w:rsidR="009D3026" w:rsidRPr="00FE5BCD" w:rsidRDefault="00787EF0" w:rsidP="00940E8D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9717CD" w:rsidRPr="00FE5BCD">
              <w:rPr>
                <w:rFonts w:ascii="Arial" w:hAnsi="Arial"/>
              </w:rPr>
              <w:t>kWh/an</w:t>
            </w:r>
          </w:p>
        </w:tc>
      </w:tr>
      <w:tr w:rsidR="009D3026" w:rsidRPr="00787EF0" w:rsidTr="001D3B22">
        <w:tc>
          <w:tcPr>
            <w:tcW w:w="3331" w:type="dxa"/>
          </w:tcPr>
          <w:p w:rsidR="009D3026" w:rsidRPr="009870AD" w:rsidRDefault="009D3026" w:rsidP="00C76591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</w:rPr>
            </w:pPr>
            <w:r w:rsidRPr="009870AD">
              <w:rPr>
                <w:rFonts w:ascii="Arial" w:hAnsi="Arial"/>
              </w:rPr>
              <w:t>Indice énergétique attendu ou quantité après</w:t>
            </w:r>
          </w:p>
        </w:tc>
        <w:tc>
          <w:tcPr>
            <w:tcW w:w="1842" w:type="dxa"/>
          </w:tcPr>
          <w:p w:rsidR="009D3026" w:rsidRPr="009870AD" w:rsidRDefault="008C7F12" w:rsidP="007B005C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right"/>
              <w:rPr>
                <w:rFonts w:ascii="Arial" w:hAnsi="Arial" w:cs="Arial"/>
                <w:bCs/>
              </w:rPr>
            </w:pPr>
            <w:r w:rsidRPr="009870AD">
              <w:rPr>
                <w:rFonts w:ascii="Arial" w:hAnsi="Arial" w:cs="Arial"/>
                <w:bCs/>
              </w:rPr>
              <w:t xml:space="preserve"> </w:t>
            </w:r>
            <w:r w:rsidR="004D08F7" w:rsidRPr="009870AD">
              <w:rPr>
                <w:rFonts w:ascii="Arial" w:hAnsi="Arial" w:cs="Arial"/>
                <w:bCs/>
              </w:rPr>
              <w:t>kWh/a</w:t>
            </w:r>
            <w:r w:rsidR="001740C9" w:rsidRPr="009870AD">
              <w:rPr>
                <w:rFonts w:ascii="Arial" w:hAnsi="Arial" w:cs="Arial"/>
                <w:bCs/>
              </w:rPr>
              <w:br/>
            </w:r>
            <w:r w:rsidR="00787EF0">
              <w:rPr>
                <w:rFonts w:ascii="Arial" w:hAnsi="Arial" w:cs="Arial"/>
                <w:bCs/>
              </w:rPr>
              <w:t>ou</w:t>
            </w:r>
            <w:r w:rsidR="00787EF0">
              <w:rPr>
                <w:rFonts w:ascii="Arial" w:hAnsi="Arial" w:cs="Arial"/>
                <w:bCs/>
              </w:rPr>
              <w:br/>
            </w:r>
            <w:r w:rsidR="001740C9" w:rsidRPr="009870AD">
              <w:rPr>
                <w:rFonts w:ascii="Arial" w:hAnsi="Arial" w:cs="Arial"/>
                <w:bCs/>
              </w:rPr>
              <w:t xml:space="preserve"> MJ/m</w:t>
            </w:r>
            <w:r w:rsidR="009B70EC">
              <w:rPr>
                <w:rFonts w:ascii="Arial" w:hAnsi="Arial" w:cs="Arial"/>
                <w:bCs/>
              </w:rPr>
              <w:t>²</w:t>
            </w:r>
            <w:r w:rsidR="001740C9" w:rsidRPr="009870AD">
              <w:rPr>
                <w:rFonts w:ascii="Arial" w:hAnsi="Arial" w:cs="Arial"/>
                <w:bCs/>
              </w:rPr>
              <w:t>*an</w:t>
            </w:r>
          </w:p>
        </w:tc>
        <w:tc>
          <w:tcPr>
            <w:tcW w:w="1985" w:type="dxa"/>
          </w:tcPr>
          <w:p w:rsidR="00FE5BCD" w:rsidRDefault="009717CD" w:rsidP="00C67984">
            <w:pPr>
              <w:pStyle w:val="retrait1"/>
              <w:tabs>
                <w:tab w:val="clear" w:pos="426"/>
              </w:tabs>
              <w:spacing w:before="60" w:after="60"/>
              <w:ind w:left="0" w:firstLine="0"/>
              <w:rPr>
                <w:rFonts w:ascii="Arial" w:hAnsi="Arial"/>
                <w:lang w:val="en-GB"/>
              </w:rPr>
            </w:pPr>
            <w:r w:rsidRPr="009870AD">
              <w:rPr>
                <w:rFonts w:ascii="Arial" w:hAnsi="Arial"/>
                <w:lang w:val="en-GB"/>
              </w:rPr>
              <w:t>Epargne électricité</w:t>
            </w:r>
          </w:p>
          <w:p w:rsidR="009D3026" w:rsidRPr="009870AD" w:rsidRDefault="009717CD" w:rsidP="00C67984">
            <w:pPr>
              <w:pStyle w:val="retrait1"/>
              <w:tabs>
                <w:tab w:val="clear" w:pos="426"/>
              </w:tabs>
              <w:spacing w:before="60" w:after="60"/>
              <w:ind w:left="0" w:firstLine="0"/>
              <w:rPr>
                <w:rFonts w:ascii="Arial" w:hAnsi="Arial"/>
                <w:lang w:val="en-GB"/>
              </w:rPr>
            </w:pPr>
            <w:r w:rsidRPr="009870AD">
              <w:rPr>
                <w:rFonts w:ascii="Arial" w:hAnsi="Arial"/>
                <w:lang w:val="en-GB"/>
              </w:rPr>
              <w:t>Renouvelable électr</w:t>
            </w:r>
            <w:r w:rsidR="00C67984" w:rsidRPr="009870AD">
              <w:rPr>
                <w:rFonts w:ascii="Arial" w:hAnsi="Arial"/>
                <w:lang w:val="en-GB"/>
              </w:rPr>
              <w:t>.</w:t>
            </w:r>
          </w:p>
        </w:tc>
        <w:tc>
          <w:tcPr>
            <w:tcW w:w="2126" w:type="dxa"/>
          </w:tcPr>
          <w:p w:rsidR="00FE5BCD" w:rsidRPr="00787EF0" w:rsidRDefault="008C7F12" w:rsidP="00842026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right"/>
              <w:rPr>
                <w:rFonts w:ascii="Arial" w:hAnsi="Arial"/>
                <w:lang w:val="fr-CH"/>
              </w:rPr>
            </w:pPr>
            <w:r w:rsidRPr="00787EF0">
              <w:rPr>
                <w:rFonts w:ascii="Arial" w:hAnsi="Arial"/>
                <w:lang w:val="fr-CH"/>
              </w:rPr>
              <w:t xml:space="preserve"> </w:t>
            </w:r>
            <w:r w:rsidR="009717CD" w:rsidRPr="00787EF0">
              <w:rPr>
                <w:rFonts w:ascii="Arial" w:hAnsi="Arial"/>
                <w:lang w:val="fr-CH"/>
              </w:rPr>
              <w:t>kWh/an</w:t>
            </w:r>
          </w:p>
          <w:p w:rsidR="009D3026" w:rsidRPr="00787EF0" w:rsidRDefault="008C7F12" w:rsidP="00842026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right"/>
              <w:rPr>
                <w:rFonts w:ascii="Arial" w:hAnsi="Arial"/>
                <w:lang w:val="fr-CH"/>
              </w:rPr>
            </w:pPr>
            <w:r w:rsidRPr="00787EF0">
              <w:rPr>
                <w:rFonts w:ascii="Arial" w:hAnsi="Arial"/>
                <w:lang w:val="fr-CH"/>
              </w:rPr>
              <w:t xml:space="preserve"> </w:t>
            </w:r>
            <w:r w:rsidR="009717CD" w:rsidRPr="00787EF0">
              <w:rPr>
                <w:rFonts w:ascii="Arial" w:hAnsi="Arial"/>
                <w:lang w:val="fr-CH"/>
              </w:rPr>
              <w:t>kWh/an</w:t>
            </w:r>
          </w:p>
        </w:tc>
      </w:tr>
      <w:tr w:rsidR="009D3026" w:rsidRPr="009870AD" w:rsidTr="001D3B22">
        <w:tc>
          <w:tcPr>
            <w:tcW w:w="3331" w:type="dxa"/>
          </w:tcPr>
          <w:p w:rsidR="009D3026" w:rsidRPr="009870AD" w:rsidRDefault="001D3B22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</w:rPr>
              <w:t>Surface de référence</w:t>
            </w:r>
            <w:r w:rsidR="009717CD" w:rsidRPr="009870AD">
              <w:rPr>
                <w:rFonts w:ascii="Arial" w:hAnsi="Arial"/>
              </w:rPr>
              <w:t xml:space="preserve"> énergétique</w:t>
            </w:r>
            <w:r w:rsidR="00407AE6">
              <w:rPr>
                <w:rFonts w:ascii="Arial" w:hAnsi="Arial"/>
              </w:rPr>
              <w:t xml:space="preserve"> concernée par la demande</w:t>
            </w:r>
          </w:p>
        </w:tc>
        <w:tc>
          <w:tcPr>
            <w:tcW w:w="1842" w:type="dxa"/>
          </w:tcPr>
          <w:p w:rsidR="009D3026" w:rsidRPr="009870AD" w:rsidRDefault="00953ABD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right"/>
              <w:rPr>
                <w:rFonts w:ascii="Arial" w:hAnsi="Arial"/>
                <w:lang w:val="en-GB"/>
              </w:rPr>
            </w:pPr>
            <w:r w:rsidRPr="009870AD">
              <w:rPr>
                <w:rFonts w:ascii="Arial" w:hAnsi="Arial"/>
              </w:rPr>
              <w:t xml:space="preserve"> </w:t>
            </w:r>
            <w:r w:rsidR="009717CD" w:rsidRPr="009870AD">
              <w:rPr>
                <w:rFonts w:ascii="Arial" w:hAnsi="Arial"/>
              </w:rPr>
              <w:t>m²</w:t>
            </w:r>
            <w:r w:rsidR="006F6CC4" w:rsidRPr="009870AD">
              <w:rPr>
                <w:rFonts w:ascii="Arial" w:hAnsi="Arial"/>
                <w:lang w:val="en-GB"/>
              </w:rPr>
              <w:t xml:space="preserve"> </w:t>
            </w:r>
          </w:p>
        </w:tc>
        <w:tc>
          <w:tcPr>
            <w:tcW w:w="1985" w:type="dxa"/>
          </w:tcPr>
          <w:p w:rsidR="00FE5BCD" w:rsidRDefault="009717CD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  <w:lang w:val="en-GB"/>
              </w:rPr>
            </w:pPr>
            <w:r w:rsidRPr="009870AD">
              <w:rPr>
                <w:rFonts w:ascii="Arial" w:hAnsi="Arial"/>
                <w:lang w:val="en-GB"/>
              </w:rPr>
              <w:t>Epargne carburant</w:t>
            </w:r>
          </w:p>
          <w:p w:rsidR="009D3026" w:rsidRPr="009870AD" w:rsidRDefault="009717CD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  <w:lang w:val="en-GB"/>
              </w:rPr>
            </w:pPr>
            <w:r w:rsidRPr="009870AD">
              <w:rPr>
                <w:rFonts w:ascii="Arial" w:hAnsi="Arial"/>
                <w:lang w:val="en-GB"/>
              </w:rPr>
              <w:t>Bio carburant</w:t>
            </w:r>
          </w:p>
        </w:tc>
        <w:tc>
          <w:tcPr>
            <w:tcW w:w="2126" w:type="dxa"/>
          </w:tcPr>
          <w:p w:rsidR="00FE5BCD" w:rsidRDefault="00953ABD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right"/>
              <w:rPr>
                <w:rFonts w:ascii="Arial" w:hAnsi="Arial"/>
                <w:lang w:val="en-GB"/>
              </w:rPr>
            </w:pPr>
            <w:r w:rsidRPr="009870AD">
              <w:rPr>
                <w:rFonts w:ascii="Arial" w:hAnsi="Arial"/>
                <w:lang w:val="en-GB"/>
              </w:rPr>
              <w:t xml:space="preserve"> </w:t>
            </w:r>
            <w:r w:rsidR="009717CD" w:rsidRPr="009870AD">
              <w:rPr>
                <w:rFonts w:ascii="Arial" w:hAnsi="Arial"/>
                <w:lang w:val="en-GB"/>
              </w:rPr>
              <w:t>kWh/an</w:t>
            </w:r>
          </w:p>
          <w:p w:rsidR="009D3026" w:rsidRPr="009870AD" w:rsidRDefault="009717CD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right"/>
              <w:rPr>
                <w:rFonts w:ascii="Arial" w:hAnsi="Arial"/>
              </w:rPr>
            </w:pPr>
            <w:r w:rsidRPr="009870AD">
              <w:rPr>
                <w:rFonts w:ascii="Arial" w:hAnsi="Arial"/>
                <w:lang w:val="en-GB"/>
              </w:rPr>
              <w:t xml:space="preserve"> kWh/an</w:t>
            </w:r>
          </w:p>
        </w:tc>
      </w:tr>
      <w:tr w:rsidR="009717CD" w:rsidRPr="009870AD" w:rsidTr="001D3B22">
        <w:tc>
          <w:tcPr>
            <w:tcW w:w="3331" w:type="dxa"/>
          </w:tcPr>
          <w:p w:rsidR="009717CD" w:rsidRPr="009870AD" w:rsidRDefault="009717CD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  <w:lang w:val="en-GB"/>
              </w:rPr>
            </w:pPr>
            <w:r w:rsidRPr="009870AD">
              <w:rPr>
                <w:rFonts w:ascii="Arial" w:hAnsi="Arial"/>
                <w:lang w:val="en-GB"/>
              </w:rPr>
              <w:t>Epargne CO</w:t>
            </w:r>
            <w:r w:rsidRPr="009870AD">
              <w:rPr>
                <w:rFonts w:ascii="Arial" w:hAnsi="Arial"/>
                <w:vertAlign w:val="subscript"/>
                <w:lang w:val="en-GB"/>
              </w:rPr>
              <w:t>2</w:t>
            </w:r>
          </w:p>
        </w:tc>
        <w:tc>
          <w:tcPr>
            <w:tcW w:w="1842" w:type="dxa"/>
          </w:tcPr>
          <w:p w:rsidR="009717CD" w:rsidRPr="009870AD" w:rsidRDefault="009870AD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right"/>
              <w:rPr>
                <w:rFonts w:ascii="Arial" w:hAnsi="Arial"/>
                <w:lang w:val="en-GB"/>
              </w:rPr>
            </w:pPr>
            <w:r w:rsidRPr="009870AD">
              <w:rPr>
                <w:rFonts w:ascii="Arial" w:hAnsi="Arial"/>
                <w:lang w:val="en-GB"/>
              </w:rPr>
              <w:t xml:space="preserve"> </w:t>
            </w:r>
            <w:r w:rsidR="009717CD" w:rsidRPr="009870AD">
              <w:rPr>
                <w:rFonts w:ascii="Arial" w:hAnsi="Arial"/>
                <w:lang w:val="en-GB"/>
              </w:rPr>
              <w:t>kg/an</w:t>
            </w:r>
          </w:p>
        </w:tc>
        <w:tc>
          <w:tcPr>
            <w:tcW w:w="1985" w:type="dxa"/>
          </w:tcPr>
          <w:p w:rsidR="00FE5BCD" w:rsidRDefault="009717CD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  <w:lang w:val="en-GB"/>
              </w:rPr>
            </w:pPr>
            <w:r w:rsidRPr="009870AD">
              <w:rPr>
                <w:rFonts w:ascii="Arial" w:hAnsi="Arial"/>
                <w:lang w:val="en-GB"/>
              </w:rPr>
              <w:t>Epargne d’eau</w:t>
            </w:r>
          </w:p>
          <w:p w:rsidR="009717CD" w:rsidRPr="009870AD" w:rsidRDefault="0093111D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rPr>
                <w:rFonts w:ascii="Arial" w:hAnsi="Arial"/>
                <w:lang w:val="en-GB"/>
              </w:rPr>
            </w:pPr>
            <w:r w:rsidRPr="009870AD">
              <w:rPr>
                <w:rFonts w:ascii="Arial" w:hAnsi="Arial"/>
                <w:lang w:val="en-GB"/>
              </w:rPr>
              <w:t>Eau 'renouvelable'</w:t>
            </w:r>
          </w:p>
        </w:tc>
        <w:tc>
          <w:tcPr>
            <w:tcW w:w="2126" w:type="dxa"/>
          </w:tcPr>
          <w:p w:rsidR="00FE5BCD" w:rsidRDefault="00953ABD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right"/>
              <w:rPr>
                <w:rFonts w:ascii="Arial" w:hAnsi="Arial"/>
              </w:rPr>
            </w:pPr>
            <w:r w:rsidRPr="009870AD">
              <w:rPr>
                <w:rFonts w:ascii="Arial" w:hAnsi="Arial"/>
              </w:rPr>
              <w:t xml:space="preserve"> </w:t>
            </w:r>
            <w:r w:rsidR="009717CD" w:rsidRPr="009870AD">
              <w:rPr>
                <w:rFonts w:ascii="Arial" w:hAnsi="Arial"/>
              </w:rPr>
              <w:t>m³/an</w:t>
            </w:r>
          </w:p>
          <w:p w:rsidR="009717CD" w:rsidRPr="009870AD" w:rsidRDefault="00953ABD">
            <w:pPr>
              <w:pStyle w:val="retrait1"/>
              <w:tabs>
                <w:tab w:val="clear" w:pos="426"/>
              </w:tabs>
              <w:spacing w:before="60" w:after="60"/>
              <w:ind w:left="0" w:right="85" w:firstLine="0"/>
              <w:jc w:val="right"/>
              <w:rPr>
                <w:rFonts w:ascii="Arial" w:hAnsi="Arial"/>
              </w:rPr>
            </w:pPr>
            <w:r w:rsidRPr="009870AD">
              <w:rPr>
                <w:rFonts w:ascii="Arial" w:hAnsi="Arial"/>
              </w:rPr>
              <w:t xml:space="preserve"> </w:t>
            </w:r>
            <w:r w:rsidR="009717CD" w:rsidRPr="009870AD">
              <w:rPr>
                <w:rFonts w:ascii="Arial" w:hAnsi="Arial"/>
              </w:rPr>
              <w:t>m³/an</w:t>
            </w:r>
          </w:p>
        </w:tc>
      </w:tr>
    </w:tbl>
    <w:p w:rsidR="009D3026" w:rsidRDefault="00A32756">
      <w:pPr>
        <w:pStyle w:val="retrait1"/>
        <w:tabs>
          <w:tab w:val="clear" w:pos="426"/>
        </w:tabs>
        <w:spacing w:before="120" w:after="120"/>
        <w:ind w:left="0" w:right="85" w:firstLine="0"/>
        <w:rPr>
          <w:rFonts w:ascii="Arial" w:hAnsi="Arial"/>
        </w:rPr>
      </w:pPr>
      <w:r>
        <w:rPr>
          <w:rFonts w:ascii="Arial" w:hAnsi="Arial"/>
          <w:b/>
          <w:sz w:val="22"/>
        </w:rPr>
        <w:t xml:space="preserve">5) </w:t>
      </w:r>
      <w:r w:rsidR="009D3026">
        <w:rPr>
          <w:rFonts w:ascii="Arial" w:hAnsi="Arial"/>
          <w:b/>
          <w:sz w:val="22"/>
        </w:rPr>
        <w:t xml:space="preserve">Effets sociaux </w:t>
      </w:r>
      <w:r w:rsidR="008D5090" w:rsidRPr="00C360E1">
        <w:rPr>
          <w:rFonts w:ascii="Arial" w:hAnsi="Arial"/>
          <w:sz w:val="18"/>
          <w:szCs w:val="18"/>
        </w:rPr>
        <w:t>(</w:t>
      </w:r>
      <w:r w:rsidR="00C360E1" w:rsidRPr="00C360E1">
        <w:rPr>
          <w:rFonts w:ascii="Arial" w:hAnsi="Arial"/>
          <w:sz w:val="18"/>
          <w:szCs w:val="18"/>
        </w:rPr>
        <w:t xml:space="preserve">décrire les </w:t>
      </w:r>
      <w:r w:rsidR="008D5090" w:rsidRPr="00C360E1">
        <w:rPr>
          <w:rFonts w:ascii="Arial" w:hAnsi="Arial"/>
          <w:sz w:val="18"/>
          <w:szCs w:val="18"/>
        </w:rPr>
        <w:t xml:space="preserve">effets sur l’emploi, la santé, l’éducation, le confort, </w:t>
      </w:r>
      <w:r w:rsidR="00C360E1" w:rsidRPr="00C360E1">
        <w:rPr>
          <w:rFonts w:ascii="Arial" w:hAnsi="Arial"/>
          <w:sz w:val="18"/>
          <w:szCs w:val="18"/>
        </w:rPr>
        <w:t xml:space="preserve">l'exemplarité, </w:t>
      </w:r>
      <w:r w:rsidR="008D5090" w:rsidRPr="00C360E1">
        <w:rPr>
          <w:rFonts w:ascii="Arial" w:hAnsi="Arial"/>
          <w:sz w:val="18"/>
          <w:szCs w:val="18"/>
        </w:rPr>
        <w:t>etc.)</w:t>
      </w:r>
    </w:p>
    <w:p w:rsidR="00787EF0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F524F0" w:rsidRDefault="00F524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Pr="005E093D" w:rsidRDefault="00787EF0" w:rsidP="00787EF0">
      <w:pPr>
        <w:pStyle w:val="retrait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426"/>
        </w:tabs>
        <w:spacing w:before="120"/>
        <w:ind w:left="0" w:right="85" w:firstLine="0"/>
        <w:rPr>
          <w:rFonts w:ascii="Arial" w:hAnsi="Arial"/>
        </w:rPr>
      </w:pPr>
    </w:p>
    <w:p w:rsidR="00787EF0" w:rsidRDefault="00787EF0">
      <w:pPr>
        <w:pStyle w:val="P0"/>
        <w:spacing w:before="120" w:after="480"/>
        <w:ind w:right="85"/>
        <w:rPr>
          <w:b/>
          <w:sz w:val="28"/>
        </w:rPr>
      </w:pPr>
    </w:p>
    <w:p w:rsidR="0095338E" w:rsidRDefault="009D3026">
      <w:pPr>
        <w:pStyle w:val="P0"/>
        <w:spacing w:before="120" w:after="480"/>
        <w:ind w:right="85"/>
        <w:rPr>
          <w:b/>
          <w:sz w:val="28"/>
        </w:rPr>
      </w:pPr>
      <w:r>
        <w:rPr>
          <w:b/>
          <w:sz w:val="28"/>
        </w:rPr>
        <w:t>Date</w:t>
      </w:r>
      <w:r w:rsidR="004D22A8">
        <w:rPr>
          <w:b/>
          <w:sz w:val="28"/>
        </w:rPr>
        <w:t>, timbre</w:t>
      </w:r>
      <w:r>
        <w:rPr>
          <w:b/>
          <w:sz w:val="28"/>
        </w:rPr>
        <w:t xml:space="preserve"> et signature</w:t>
      </w:r>
    </w:p>
    <w:p w:rsidR="0095338E" w:rsidRDefault="0095338E">
      <w:pPr>
        <w:pStyle w:val="P0"/>
        <w:spacing w:before="480" w:after="120"/>
        <w:ind w:right="85"/>
        <w:jc w:val="left"/>
      </w:pPr>
    </w:p>
    <w:p w:rsidR="009D3026" w:rsidRDefault="009D3026">
      <w:pPr>
        <w:pStyle w:val="P0"/>
        <w:spacing w:before="480" w:after="120"/>
        <w:ind w:right="85"/>
        <w:jc w:val="left"/>
      </w:pPr>
      <w:r>
        <w:t>Annexes : tous documents, descriptifs, plans, etc., utiles à la compréhension du dossier.</w:t>
      </w:r>
    </w:p>
    <w:p w:rsidR="00B9512B" w:rsidRPr="00B9512B" w:rsidRDefault="00F524F0" w:rsidP="00B9512B">
      <w:pPr>
        <w:pStyle w:val="Titre3"/>
        <w:ind w:left="0" w:firstLine="0"/>
        <w:jc w:val="center"/>
        <w:rPr>
          <w:rFonts w:cs="Arial"/>
          <w:sz w:val="24"/>
          <w:szCs w:val="24"/>
        </w:rPr>
      </w:pPr>
      <w:r>
        <w:br w:type="page"/>
      </w:r>
      <w:r w:rsidR="00B9512B" w:rsidRPr="00B9512B">
        <w:rPr>
          <w:rFonts w:cs="Arial"/>
          <w:sz w:val="24"/>
          <w:szCs w:val="24"/>
        </w:rPr>
        <w:lastRenderedPageBreak/>
        <w:t xml:space="preserve">Fonds pour le développement des énergies renouvelables </w:t>
      </w:r>
      <w:r w:rsidR="00B9512B" w:rsidRPr="00B9512B">
        <w:rPr>
          <w:rFonts w:cs="Arial"/>
          <w:sz w:val="24"/>
          <w:szCs w:val="24"/>
        </w:rPr>
        <w:br/>
        <w:t xml:space="preserve">et les économies d'énergie </w:t>
      </w:r>
      <w:r w:rsidR="00B9512B">
        <w:rPr>
          <w:rFonts w:cs="Arial"/>
          <w:sz w:val="24"/>
          <w:szCs w:val="24"/>
        </w:rPr>
        <w:t>– collectivités publiques</w:t>
      </w:r>
      <w:r w:rsidR="00A94B43">
        <w:rPr>
          <w:rFonts w:cs="Arial"/>
          <w:sz w:val="24"/>
          <w:szCs w:val="24"/>
        </w:rPr>
        <w:t xml:space="preserve">  (L2 40)</w:t>
      </w:r>
    </w:p>
    <w:p w:rsidR="00B9512B" w:rsidRDefault="00B9512B" w:rsidP="00B9512B">
      <w:pPr>
        <w:pStyle w:val="P3"/>
        <w:ind w:left="567"/>
        <w:rPr>
          <w:sz w:val="24"/>
          <w:szCs w:val="24"/>
        </w:rPr>
      </w:pPr>
    </w:p>
    <w:p w:rsidR="00B9512B" w:rsidRDefault="00B9512B" w:rsidP="00B9512B">
      <w:pPr>
        <w:pStyle w:val="P3"/>
        <w:ind w:left="567"/>
        <w:rPr>
          <w:sz w:val="24"/>
          <w:szCs w:val="24"/>
        </w:rPr>
      </w:pPr>
    </w:p>
    <w:p w:rsidR="00B9512B" w:rsidRPr="00B9512B" w:rsidRDefault="000B18F2" w:rsidP="00B9512B">
      <w:pPr>
        <w:pStyle w:val="P3"/>
        <w:ind w:left="567"/>
        <w:rPr>
          <w:b/>
          <w:szCs w:val="24"/>
        </w:rPr>
      </w:pPr>
      <w:r>
        <w:rPr>
          <w:b/>
          <w:szCs w:val="24"/>
        </w:rPr>
        <w:t>Principes</w:t>
      </w:r>
    </w:p>
    <w:p w:rsidR="00B9512B" w:rsidRDefault="00B9512B" w:rsidP="00B9512B">
      <w:pPr>
        <w:pStyle w:val="NormalWeb"/>
        <w:spacing w:before="240" w:beforeAutospacing="0" w:after="0" w:afterAutospacing="0"/>
        <w:ind w:left="567" w:right="567"/>
        <w:rPr>
          <w:rFonts w:ascii="Arial" w:hAnsi="Arial" w:cs="Arial"/>
          <w:sz w:val="22"/>
          <w:szCs w:val="22"/>
        </w:rPr>
      </w:pPr>
      <w:r w:rsidRPr="000A7A44">
        <w:rPr>
          <w:rFonts w:ascii="Arial" w:hAnsi="Arial" w:cs="Arial"/>
          <w:sz w:val="22"/>
          <w:szCs w:val="22"/>
        </w:rPr>
        <w:t>Ce fond</w:t>
      </w:r>
      <w:r>
        <w:rPr>
          <w:rFonts w:ascii="Arial" w:hAnsi="Arial" w:cs="Arial"/>
          <w:sz w:val="22"/>
          <w:szCs w:val="22"/>
        </w:rPr>
        <w:t>s créé en 1999</w:t>
      </w:r>
      <w:r w:rsidRPr="000A7A44">
        <w:rPr>
          <w:rFonts w:ascii="Arial" w:hAnsi="Arial" w:cs="Arial"/>
          <w:sz w:val="22"/>
          <w:szCs w:val="22"/>
        </w:rPr>
        <w:t xml:space="preserve"> est </w:t>
      </w:r>
      <w:r>
        <w:rPr>
          <w:rFonts w:ascii="Arial" w:hAnsi="Arial" w:cs="Arial"/>
          <w:sz w:val="22"/>
          <w:szCs w:val="22"/>
        </w:rPr>
        <w:t>alimenté</w:t>
      </w:r>
      <w:r w:rsidRPr="000A7A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 1</w:t>
      </w:r>
      <w:r w:rsidRPr="000A7A44">
        <w:rPr>
          <w:rFonts w:ascii="Arial" w:hAnsi="Arial" w:cs="Arial"/>
          <w:sz w:val="22"/>
          <w:szCs w:val="22"/>
        </w:rPr>
        <w:t xml:space="preserve">0% </w:t>
      </w:r>
      <w:r>
        <w:rPr>
          <w:rFonts w:ascii="Arial" w:hAnsi="Arial" w:cs="Arial"/>
          <w:sz w:val="22"/>
          <w:szCs w:val="22"/>
        </w:rPr>
        <w:t>du chiffre d'affaires pour l'eau, le gaz et l'électricité de SIG avec</w:t>
      </w:r>
      <w:r w:rsidRPr="000A7A44">
        <w:rPr>
          <w:rFonts w:ascii="Arial" w:hAnsi="Arial" w:cs="Arial"/>
          <w:sz w:val="22"/>
          <w:szCs w:val="22"/>
        </w:rPr>
        <w:t xml:space="preserve"> la Ville de Genève, </w:t>
      </w:r>
      <w:r>
        <w:rPr>
          <w:rFonts w:ascii="Arial" w:hAnsi="Arial" w:cs="Arial"/>
          <w:sz w:val="22"/>
          <w:szCs w:val="22"/>
        </w:rPr>
        <w:t>les</w:t>
      </w:r>
      <w:r w:rsidRPr="000A7A44">
        <w:rPr>
          <w:rFonts w:ascii="Arial" w:hAnsi="Arial" w:cs="Arial"/>
          <w:sz w:val="22"/>
          <w:szCs w:val="22"/>
        </w:rPr>
        <w:t xml:space="preserve"> communes genevoises et l'Etat de Genève. </w:t>
      </w:r>
    </w:p>
    <w:p w:rsidR="00B9512B" w:rsidRPr="000A7A44" w:rsidRDefault="00B9512B" w:rsidP="00B9512B">
      <w:pPr>
        <w:pStyle w:val="NormalWeb"/>
        <w:spacing w:before="240" w:beforeAutospacing="0" w:after="0" w:afterAutospacing="0"/>
        <w:ind w:left="567" w:right="567"/>
        <w:rPr>
          <w:rFonts w:ascii="Arial" w:hAnsi="Arial" w:cs="Arial"/>
          <w:sz w:val="22"/>
          <w:szCs w:val="22"/>
        </w:rPr>
      </w:pPr>
      <w:r w:rsidRPr="000A7A44">
        <w:rPr>
          <w:rFonts w:ascii="Arial" w:hAnsi="Arial" w:cs="Arial"/>
          <w:sz w:val="22"/>
          <w:szCs w:val="22"/>
        </w:rPr>
        <w:t>La demande en vue d’une subvention est adressée par un service de l’Etat, de la Ville de Genève ou d’une autre commune genevoise, par écrit, à l’office cantonal de l’énergie</w:t>
      </w:r>
      <w:r>
        <w:rPr>
          <w:rFonts w:ascii="Arial" w:hAnsi="Arial" w:cs="Arial"/>
          <w:sz w:val="22"/>
          <w:szCs w:val="22"/>
        </w:rPr>
        <w:t xml:space="preserve"> au moyen du </w:t>
      </w:r>
      <w:r w:rsidR="00C76591">
        <w:rPr>
          <w:rFonts w:ascii="Arial" w:hAnsi="Arial" w:cs="Arial"/>
          <w:sz w:val="22"/>
          <w:szCs w:val="22"/>
        </w:rPr>
        <w:t xml:space="preserve">présent </w:t>
      </w:r>
      <w:r>
        <w:rPr>
          <w:rFonts w:ascii="Arial" w:hAnsi="Arial" w:cs="Arial"/>
          <w:sz w:val="22"/>
          <w:szCs w:val="22"/>
        </w:rPr>
        <w:t xml:space="preserve">formulaire. </w:t>
      </w:r>
    </w:p>
    <w:p w:rsidR="00B9512B" w:rsidRPr="000A7A44" w:rsidRDefault="00B9512B" w:rsidP="00B9512B">
      <w:pPr>
        <w:pStyle w:val="NormalWeb"/>
        <w:spacing w:before="240" w:beforeAutospacing="0" w:after="0" w:afterAutospacing="0"/>
        <w:ind w:left="567" w:right="567"/>
        <w:rPr>
          <w:rFonts w:ascii="Arial" w:hAnsi="Arial" w:cs="Arial"/>
          <w:sz w:val="22"/>
          <w:szCs w:val="22"/>
        </w:rPr>
      </w:pPr>
      <w:r w:rsidRPr="000A7A44">
        <w:rPr>
          <w:rFonts w:ascii="Arial" w:hAnsi="Arial" w:cs="Arial"/>
          <w:sz w:val="22"/>
          <w:szCs w:val="22"/>
        </w:rPr>
        <w:t xml:space="preserve">Pour plus de détails, se référer à la “ </w:t>
      </w:r>
      <w:hyperlink r:id="rId7" w:tooltip="Site externe" w:history="1">
        <w:r w:rsidRPr="000A7A44">
          <w:rPr>
            <w:rStyle w:val="Lienhypertexte"/>
            <w:rFonts w:ascii="Arial" w:hAnsi="Arial" w:cs="Arial"/>
            <w:sz w:val="22"/>
            <w:szCs w:val="22"/>
          </w:rPr>
          <w:t xml:space="preserve">loi instituant deux fonds pour le développement des énergies renouvelables et les économies d’énergie </w:t>
        </w:r>
      </w:hyperlink>
      <w:r w:rsidRPr="000A7A44">
        <w:rPr>
          <w:rFonts w:ascii="Arial" w:hAnsi="Arial" w:cs="Arial"/>
          <w:sz w:val="22"/>
          <w:szCs w:val="22"/>
        </w:rPr>
        <w:t xml:space="preserve">”, du 20 novembre 1998 </w:t>
      </w:r>
      <w:r w:rsidR="00A94B43">
        <w:rPr>
          <w:rFonts w:ascii="Arial" w:hAnsi="Arial" w:cs="Arial"/>
          <w:sz w:val="22"/>
          <w:szCs w:val="22"/>
        </w:rPr>
        <w:br/>
        <w:t xml:space="preserve">(L2 40) </w:t>
      </w:r>
      <w:r w:rsidRPr="000A7A44">
        <w:rPr>
          <w:rFonts w:ascii="Arial" w:hAnsi="Arial" w:cs="Arial"/>
          <w:sz w:val="22"/>
          <w:szCs w:val="22"/>
        </w:rPr>
        <w:t xml:space="preserve">ainsi qu'à son </w:t>
      </w:r>
      <w:hyperlink r:id="rId8" w:tooltip="Site externe" w:history="1">
        <w:r w:rsidRPr="000A7A44">
          <w:rPr>
            <w:rStyle w:val="Lienhypertexte"/>
            <w:rFonts w:ascii="Arial" w:hAnsi="Arial" w:cs="Arial"/>
            <w:sz w:val="22"/>
            <w:szCs w:val="22"/>
          </w:rPr>
          <w:t>règlement d’application</w:t>
        </w:r>
      </w:hyperlink>
      <w:r w:rsidRPr="000A7A44">
        <w:rPr>
          <w:rFonts w:ascii="Arial" w:hAnsi="Arial" w:cs="Arial"/>
          <w:sz w:val="22"/>
          <w:szCs w:val="22"/>
        </w:rPr>
        <w:t xml:space="preserve"> </w:t>
      </w:r>
      <w:r w:rsidR="00A94B43">
        <w:rPr>
          <w:rFonts w:ascii="Arial" w:hAnsi="Arial" w:cs="Arial"/>
          <w:sz w:val="22"/>
          <w:szCs w:val="22"/>
        </w:rPr>
        <w:t>(L2 40.01)</w:t>
      </w:r>
      <w:r w:rsidRPr="000A7A44">
        <w:rPr>
          <w:rFonts w:ascii="Arial" w:hAnsi="Arial" w:cs="Arial"/>
          <w:sz w:val="22"/>
          <w:szCs w:val="22"/>
        </w:rPr>
        <w:t>.</w:t>
      </w:r>
    </w:p>
    <w:p w:rsidR="00B9512B" w:rsidRPr="00B9512B" w:rsidRDefault="00B9512B" w:rsidP="00B9512B">
      <w:pPr>
        <w:pStyle w:val="P0"/>
        <w:ind w:left="567" w:right="567"/>
      </w:pPr>
      <w:r w:rsidRPr="00B9512B">
        <w:rPr>
          <w:b/>
        </w:rPr>
        <w:t>Adressage de la requête</w:t>
      </w:r>
    </w:p>
    <w:p w:rsidR="00B9512B" w:rsidRDefault="00B9512B" w:rsidP="00B9512B">
      <w:pPr>
        <w:pStyle w:val="P0"/>
        <w:ind w:left="567" w:right="567"/>
      </w:pPr>
      <w:r>
        <w:t xml:space="preserve">La requête est adressée </w:t>
      </w:r>
      <w:r w:rsidR="00C76591">
        <w:t>à:</w:t>
      </w:r>
    </w:p>
    <w:p w:rsidR="00B9512B" w:rsidRPr="00F524F0" w:rsidRDefault="00B9512B" w:rsidP="00B9512B">
      <w:pPr>
        <w:pStyle w:val="P0"/>
        <w:ind w:left="567" w:right="567"/>
      </w:pPr>
      <w:r w:rsidRPr="00F524F0">
        <w:t>Fonds des collectivités</w:t>
      </w:r>
      <w:r w:rsidRPr="00F524F0">
        <w:br/>
        <w:t>p/a Office cantonal de l’énergie</w:t>
      </w:r>
      <w:r w:rsidRPr="00F524F0">
        <w:br/>
        <w:t>Case postale 3920</w:t>
      </w:r>
      <w:r w:rsidRPr="00F524F0">
        <w:br/>
        <w:t>1211 Genève 3</w:t>
      </w:r>
    </w:p>
    <w:p w:rsidR="00B9512B" w:rsidRDefault="00B9512B" w:rsidP="00B9512B">
      <w:pPr>
        <w:pStyle w:val="P0"/>
        <w:ind w:left="567" w:right="567"/>
      </w:pPr>
      <w:r>
        <w:t xml:space="preserve">Contact: </w:t>
      </w:r>
      <w:r w:rsidR="00302AEA">
        <w:br/>
      </w:r>
      <w:r w:rsidR="00955775">
        <w:t>Loris Lettieri</w:t>
      </w:r>
      <w:r>
        <w:t xml:space="preserve"> : 022 327 93 </w:t>
      </w:r>
      <w:r w:rsidR="00955775">
        <w:t>80</w:t>
      </w:r>
      <w:r>
        <w:t xml:space="preserve"> ou </w:t>
      </w:r>
      <w:hyperlink r:id="rId9" w:history="1">
        <w:r w:rsidR="00955775">
          <w:rPr>
            <w:rStyle w:val="Lienhypertexte"/>
          </w:rPr>
          <w:t>loris.lettieri@etat.ge.ch</w:t>
        </w:r>
      </w:hyperlink>
      <w:r w:rsidR="00302AEA">
        <w:br/>
        <w:t xml:space="preserve">ou: office cantonal de l'énergie : 022 329 93 60 ou </w:t>
      </w:r>
      <w:hyperlink r:id="rId10" w:history="1">
        <w:r w:rsidR="00302AEA" w:rsidRPr="00462D2B">
          <w:rPr>
            <w:rStyle w:val="Lienhypertexte"/>
          </w:rPr>
          <w:t>ocen@etat.ge.ch</w:t>
        </w:r>
      </w:hyperlink>
      <w:r w:rsidR="00302AEA">
        <w:t xml:space="preserve"> </w:t>
      </w:r>
    </w:p>
    <w:p w:rsidR="00B9512B" w:rsidRPr="00B9512B" w:rsidRDefault="000B18F2" w:rsidP="00B9512B">
      <w:pPr>
        <w:pStyle w:val="P0"/>
        <w:spacing w:line="240" w:lineRule="auto"/>
        <w:ind w:left="567" w:right="567"/>
        <w:rPr>
          <w:b/>
        </w:rPr>
      </w:pPr>
      <w:r>
        <w:rPr>
          <w:b/>
        </w:rPr>
        <w:t>Informations</w:t>
      </w:r>
      <w:r w:rsidR="00B9512B">
        <w:rPr>
          <w:b/>
        </w:rPr>
        <w:t xml:space="preserve"> pratiques</w:t>
      </w:r>
      <w:bookmarkStart w:id="0" w:name="_GoBack"/>
      <w:bookmarkEnd w:id="0"/>
    </w:p>
    <w:p w:rsidR="00B9512B" w:rsidRDefault="00B9512B" w:rsidP="00B9512B">
      <w:pPr>
        <w:pStyle w:val="P0"/>
        <w:spacing w:line="240" w:lineRule="auto"/>
        <w:ind w:left="567" w:right="567"/>
      </w:pPr>
      <w:r>
        <w:t xml:space="preserve">Une requête devrait être formulée </w:t>
      </w:r>
      <w:r w:rsidRPr="00C76591">
        <w:t>avant</w:t>
      </w:r>
      <w:r>
        <w:t xml:space="preserve"> qu’une décision de réalisation soit prise. La subvention du fonds peut ainsi être un paramètre de cette décision. </w:t>
      </w:r>
    </w:p>
    <w:p w:rsidR="00B9512B" w:rsidRDefault="00B9512B" w:rsidP="00B9512B">
      <w:pPr>
        <w:pStyle w:val="P0"/>
        <w:spacing w:line="240" w:lineRule="auto"/>
        <w:ind w:left="567" w:right="567"/>
      </w:pPr>
      <w:r>
        <w:t>Les requêtes portant sur des travaux déjà commencés ou réalisés sont en principe écartées d’emblée.</w:t>
      </w:r>
    </w:p>
    <w:p w:rsidR="00B9512B" w:rsidRDefault="00B9512B" w:rsidP="00B9512B">
      <w:pPr>
        <w:pStyle w:val="P0"/>
        <w:spacing w:line="240" w:lineRule="auto"/>
        <w:ind w:left="567" w:right="567"/>
      </w:pPr>
      <w:r>
        <w:t>En cas de renoncement, il suffit d’informer l'OCEN qui libère le montant de la subvention au bénéfice de nouvelles requêtes.</w:t>
      </w:r>
    </w:p>
    <w:p w:rsidR="00B9512B" w:rsidRDefault="00B9512B" w:rsidP="00B9512B">
      <w:pPr>
        <w:pStyle w:val="P0"/>
        <w:spacing w:line="240" w:lineRule="auto"/>
        <w:ind w:left="567" w:right="567"/>
        <w:rPr>
          <w:spacing w:val="-2"/>
        </w:rPr>
      </w:pPr>
      <w:r>
        <w:rPr>
          <w:spacing w:val="-2"/>
        </w:rPr>
        <w:t>Le département verse la subvention après l’achèvement des travaux ou d’une étape de ceux-ci.</w:t>
      </w:r>
    </w:p>
    <w:p w:rsidR="00F524F0" w:rsidRDefault="00EF6E42">
      <w:pPr>
        <w:pStyle w:val="P0"/>
        <w:spacing w:before="480" w:after="120"/>
        <w:ind w:right="85"/>
        <w:jc w:val="left"/>
        <w:rPr>
          <w:b/>
        </w:rPr>
      </w:pPr>
      <w:r>
        <w:rPr>
          <w:b/>
        </w:rPr>
        <w:t xml:space="preserve">Edition </w:t>
      </w:r>
      <w:r w:rsidR="00955775">
        <w:rPr>
          <w:b/>
        </w:rPr>
        <w:t>décembre 2022</w:t>
      </w:r>
    </w:p>
    <w:sectPr w:rsidR="00F524F0" w:rsidSect="00650480">
      <w:footerReference w:type="default" r:id="rId11"/>
      <w:headerReference w:type="first" r:id="rId12"/>
      <w:footerReference w:type="first" r:id="rId13"/>
      <w:pgSz w:w="11907" w:h="16840"/>
      <w:pgMar w:top="851" w:right="720" w:bottom="720" w:left="1701" w:header="720" w:footer="72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89" w:rsidRDefault="007C4389">
      <w:r>
        <w:separator/>
      </w:r>
    </w:p>
  </w:endnote>
  <w:endnote w:type="continuationSeparator" w:id="0">
    <w:p w:rsidR="007C4389" w:rsidRDefault="007C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BB4" w:rsidRDefault="00C45BB4">
    <w:pPr>
      <w:pStyle w:val="doc"/>
      <w:framePr w:wrap="around"/>
    </w:pPr>
  </w:p>
  <w:p w:rsidR="00C45BB4" w:rsidRDefault="00C45BB4">
    <w:pPr>
      <w:pStyle w:val="lettrenote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03"/>
      <w:gridCol w:w="5303"/>
    </w:tblGrid>
    <w:tr w:rsidR="00C45BB4">
      <w:trPr>
        <w:cantSplit/>
      </w:trPr>
      <w:tc>
        <w:tcPr>
          <w:tcW w:w="5303" w:type="dxa"/>
        </w:tcPr>
        <w:p w:rsidR="00C45BB4" w:rsidRDefault="00C45BB4">
          <w:pPr>
            <w:pStyle w:val="en-ttendp"/>
            <w:framePr w:wrap="auto" w:vAnchor="margin" w:hAnchor="text" w:xAlign="left" w:yAlign="inline"/>
            <w:ind w:right="398"/>
          </w:pPr>
        </w:p>
      </w:tc>
      <w:tc>
        <w:tcPr>
          <w:tcW w:w="5303" w:type="dxa"/>
        </w:tcPr>
        <w:p w:rsidR="00C45BB4" w:rsidRDefault="00C45BB4">
          <w:pPr>
            <w:pStyle w:val="en-ttendp"/>
            <w:framePr w:wrap="auto" w:vAnchor="margin" w:hAnchor="text" w:xAlign="left" w:yAlign="inline"/>
            <w:ind w:right="60"/>
            <w:jc w:val="right"/>
          </w:pPr>
        </w:p>
      </w:tc>
    </w:tr>
  </w:tbl>
  <w:p w:rsidR="00C45BB4" w:rsidRDefault="00C45BB4">
    <w:pPr>
      <w:pStyle w:val="doc"/>
      <w:framePr w:hSpace="0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89" w:rsidRDefault="007C4389">
      <w:r>
        <w:separator/>
      </w:r>
    </w:p>
  </w:footnote>
  <w:footnote w:type="continuationSeparator" w:id="0">
    <w:p w:rsidR="007C4389" w:rsidRDefault="007C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134"/>
      <w:gridCol w:w="6804"/>
      <w:gridCol w:w="1985"/>
    </w:tblGrid>
    <w:tr w:rsidR="003F1C2E" w:rsidTr="003F1C2E">
      <w:tc>
        <w:tcPr>
          <w:tcW w:w="1134" w:type="dxa"/>
        </w:tcPr>
        <w:bookmarkStart w:id="1" w:name="LogoGE"/>
        <w:p w:rsidR="003F1C2E" w:rsidRDefault="003F1C2E" w:rsidP="003F1C2E">
          <w:pPr>
            <w:pStyle w:val="Logo"/>
            <w:jc w:val="center"/>
          </w:pPr>
          <w:r>
            <w:fldChar w:fldCharType="begin"/>
          </w:r>
          <w:r>
            <w:instrText xml:space="preserve"> MACROBUTTON AutoNew </w:instrText>
          </w:r>
          <w:r w:rsidR="00955775">
            <w:rPr>
              <w:position w:val="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pt;height:43pt">
                <v:imagedata r:id="rId1" o:title=""/>
              </v:shape>
            </w:pict>
          </w:r>
          <w:r>
            <w:fldChar w:fldCharType="end"/>
          </w:r>
          <w:bookmarkEnd w:id="1"/>
        </w:p>
        <w:p w:rsidR="003F1C2E" w:rsidRPr="00AA3C2A" w:rsidRDefault="003F1C2E" w:rsidP="003F1C2E">
          <w:pPr>
            <w:pStyle w:val="Logo"/>
            <w:jc w:val="center"/>
            <w:rPr>
              <w:sz w:val="2"/>
              <w:szCs w:val="2"/>
            </w:rPr>
          </w:pPr>
          <w:bookmarkStart w:id="2" w:name="OfficeLigne2"/>
          <w:bookmarkEnd w:id="2"/>
        </w:p>
      </w:tc>
      <w:tc>
        <w:tcPr>
          <w:tcW w:w="6804" w:type="dxa"/>
        </w:tcPr>
        <w:p w:rsidR="003F1C2E" w:rsidRDefault="003F1C2E" w:rsidP="003F1C2E">
          <w:pPr>
            <w:pStyle w:val="sigle"/>
            <w:spacing w:before="0"/>
          </w:pPr>
          <w:r>
            <w:t>republique et canton de gene</w:t>
          </w:r>
          <w:r w:rsidRPr="0024538B">
            <w:t>ve</w:t>
          </w:r>
        </w:p>
        <w:p w:rsidR="003F1C2E" w:rsidRDefault="003F1C2E" w:rsidP="003F1C2E">
          <w:pPr>
            <w:pStyle w:val="sigle1"/>
          </w:pPr>
          <w:bookmarkStart w:id="3" w:name="DeptLigne1"/>
          <w:r>
            <w:t xml:space="preserve">Département </w:t>
          </w:r>
          <w:bookmarkEnd w:id="3"/>
          <w:r w:rsidR="00650480">
            <w:t>du territoire - DT</w:t>
          </w:r>
          <w:r>
            <w:fldChar w:fldCharType="begin"/>
          </w:r>
          <w:r>
            <w:instrText xml:space="preserve"> IF </w:instrText>
          </w:r>
          <w:r w:rsidRPr="000C6D24">
            <w:instrText>DeptLigne1</w:instrText>
          </w:r>
          <w:r>
            <w:instrText xml:space="preserve"> = "" "" </w:instrText>
          </w:r>
          <w:r>
            <w:fldChar w:fldCharType="begin"/>
          </w:r>
          <w:r>
            <w:instrText xml:space="preserve"> IF OfficeLigne2 = "" "</w:instrText>
          </w:r>
        </w:p>
        <w:p w:rsidR="003F1C2E" w:rsidRDefault="003F1C2E" w:rsidP="003F1C2E">
          <w:pPr>
            <w:pStyle w:val="sigle1"/>
          </w:pPr>
          <w:r>
            <w:instrText>" "</w:instrText>
          </w:r>
        </w:p>
        <w:p w:rsidR="003F1C2E" w:rsidRPr="005F4E7F" w:rsidRDefault="003F1C2E" w:rsidP="003F1C2E">
          <w:pPr>
            <w:pStyle w:val="Office"/>
            <w:rPr>
              <w:b w:val="0"/>
              <w:sz w:val="18"/>
              <w:szCs w:val="18"/>
            </w:rPr>
          </w:pPr>
          <w:r w:rsidRPr="005F4E7F">
            <w:rPr>
              <w:b w:val="0"/>
              <w:sz w:val="18"/>
              <w:szCs w:val="18"/>
            </w:rPr>
            <w:fldChar w:fldCharType="begin"/>
          </w:r>
          <w:r w:rsidRPr="005F4E7F">
            <w:rPr>
              <w:b w:val="0"/>
              <w:sz w:val="18"/>
              <w:szCs w:val="18"/>
            </w:rPr>
            <w:instrText xml:space="preserve"> REF OfficeLigne2\* Charformat </w:instrText>
          </w:r>
          <w:r w:rsidRPr="005F4E7F">
            <w:rPr>
              <w:b w:val="0"/>
              <w:sz w:val="18"/>
              <w:szCs w:val="18"/>
            </w:rPr>
            <w:fldChar w:fldCharType="separate"/>
          </w:r>
          <w:r w:rsidRPr="005F4E7F">
            <w:rPr>
              <w:b w:val="0"/>
              <w:sz w:val="18"/>
              <w:szCs w:val="18"/>
            </w:rPr>
            <w:instrText>Ordre d'enseignement du postobligatoire de l'enseignement</w:instrText>
          </w:r>
          <w:r w:rsidRPr="005F4E7F">
            <w:rPr>
              <w:b w:val="0"/>
              <w:sz w:val="18"/>
              <w:szCs w:val="18"/>
            </w:rPr>
            <w:fldChar w:fldCharType="end"/>
          </w:r>
        </w:p>
        <w:p w:rsidR="00955775" w:rsidRDefault="003F1C2E" w:rsidP="003F1C2E">
          <w:pPr>
            <w:pStyle w:val="sigle1"/>
            <w:rPr>
              <w:noProof/>
            </w:rPr>
          </w:pPr>
          <w:r>
            <w:instrText>"</w:instrText>
          </w:r>
          <w:r>
            <w:fldChar w:fldCharType="separate"/>
          </w:r>
        </w:p>
        <w:p w:rsidR="00955775" w:rsidRDefault="003F1C2E" w:rsidP="003F1C2E">
          <w:pPr>
            <w:pStyle w:val="sigle1"/>
            <w:rPr>
              <w:noProof/>
            </w:rPr>
          </w:pPr>
          <w:r>
            <w:fldChar w:fldCharType="end"/>
          </w:r>
          <w:r>
            <w:instrText xml:space="preserve"> </w:instrText>
          </w:r>
          <w:r>
            <w:rPr>
              <w:b/>
            </w:rPr>
            <w:fldChar w:fldCharType="separate"/>
          </w:r>
        </w:p>
        <w:p w:rsidR="003F1C2E" w:rsidRDefault="003F1C2E" w:rsidP="003F1C2E">
          <w:pPr>
            <w:pStyle w:val="Office"/>
          </w:pPr>
          <w:r>
            <w:fldChar w:fldCharType="end"/>
          </w:r>
          <w:bookmarkStart w:id="4" w:name="OfficeLigne1"/>
          <w:r w:rsidR="00650480">
            <w:t>Office cantonal</w:t>
          </w:r>
          <w:r>
            <w:t xml:space="preserve"> de l'énergie</w:t>
          </w:r>
          <w:bookmarkStart w:id="5" w:name="OfficeLigne3"/>
          <w:bookmarkEnd w:id="4"/>
          <w:bookmarkEnd w:id="5"/>
          <w:r w:rsidR="00650480">
            <w:t xml:space="preserve"> - OCEN</w:t>
          </w:r>
        </w:p>
        <w:p w:rsidR="003F1C2E" w:rsidRPr="005F1501" w:rsidRDefault="003F1C2E" w:rsidP="003F1C2E">
          <w:pPr>
            <w:pStyle w:val="Office"/>
            <w:rPr>
              <w:b w:val="0"/>
            </w:rPr>
          </w:pPr>
        </w:p>
      </w:tc>
      <w:tc>
        <w:tcPr>
          <w:tcW w:w="1985" w:type="dxa"/>
        </w:tcPr>
        <w:p w:rsidR="003F1C2E" w:rsidRDefault="003F1C2E" w:rsidP="003F1C2E"/>
      </w:tc>
    </w:tr>
  </w:tbl>
  <w:p w:rsidR="003F1C2E" w:rsidRDefault="003F1C2E" w:rsidP="003F1C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3AD"/>
    <w:multiLevelType w:val="hybridMultilevel"/>
    <w:tmpl w:val="0EECC088"/>
    <w:lvl w:ilvl="0" w:tplc="9C780EAA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05221F85"/>
    <w:multiLevelType w:val="singleLevel"/>
    <w:tmpl w:val="57FCBA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5472157"/>
    <w:multiLevelType w:val="hybridMultilevel"/>
    <w:tmpl w:val="0EECC088"/>
    <w:lvl w:ilvl="0" w:tplc="3BDEFBD2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A09DF"/>
    <w:multiLevelType w:val="hybridMultilevel"/>
    <w:tmpl w:val="BC78F54C"/>
    <w:lvl w:ilvl="0" w:tplc="040C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8683EEA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176FFD"/>
    <w:multiLevelType w:val="hybridMultilevel"/>
    <w:tmpl w:val="0EECC088"/>
    <w:lvl w:ilvl="0" w:tplc="A40606E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21DA6F90"/>
    <w:multiLevelType w:val="hybridMultilevel"/>
    <w:tmpl w:val="0EECC088"/>
    <w:lvl w:ilvl="0" w:tplc="2BE8D3E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7BE1"/>
    <w:multiLevelType w:val="hybridMultilevel"/>
    <w:tmpl w:val="0EECC088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B0F0F"/>
    <w:multiLevelType w:val="hybridMultilevel"/>
    <w:tmpl w:val="0EECC088"/>
    <w:lvl w:ilvl="0" w:tplc="07E2BE54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336F62CB"/>
    <w:multiLevelType w:val="hybridMultilevel"/>
    <w:tmpl w:val="0EECC088"/>
    <w:lvl w:ilvl="0" w:tplc="3BDEFBD2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30247"/>
    <w:multiLevelType w:val="hybridMultilevel"/>
    <w:tmpl w:val="0EECC088"/>
    <w:lvl w:ilvl="0" w:tplc="A4943B5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0765A"/>
    <w:multiLevelType w:val="hybridMultilevel"/>
    <w:tmpl w:val="0EECC08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8410A"/>
    <w:multiLevelType w:val="hybridMultilevel"/>
    <w:tmpl w:val="0EECC088"/>
    <w:lvl w:ilvl="0" w:tplc="6D62DC08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4ACD5BF0"/>
    <w:multiLevelType w:val="hybridMultilevel"/>
    <w:tmpl w:val="0EECC08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61919"/>
    <w:multiLevelType w:val="hybridMultilevel"/>
    <w:tmpl w:val="0EECC088"/>
    <w:lvl w:ilvl="0" w:tplc="3BDEFBD2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82882"/>
    <w:multiLevelType w:val="hybridMultilevel"/>
    <w:tmpl w:val="0EECC08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A0990"/>
    <w:multiLevelType w:val="hybridMultilevel"/>
    <w:tmpl w:val="0EECC088"/>
    <w:lvl w:ilvl="0" w:tplc="3BDEFBD2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A4988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71F5740"/>
    <w:multiLevelType w:val="hybridMultilevel"/>
    <w:tmpl w:val="0EECC088"/>
    <w:lvl w:ilvl="0" w:tplc="6D62DC08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675D2E23"/>
    <w:multiLevelType w:val="hybridMultilevel"/>
    <w:tmpl w:val="0EECC08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31A69"/>
    <w:multiLevelType w:val="multilevel"/>
    <w:tmpl w:val="E07E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F415D0"/>
    <w:multiLevelType w:val="hybridMultilevel"/>
    <w:tmpl w:val="0EECC088"/>
    <w:lvl w:ilvl="0" w:tplc="590A3BEA">
      <w:start w:val="1"/>
      <w:numFmt w:val="bullet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763A8"/>
    <w:multiLevelType w:val="multilevel"/>
    <w:tmpl w:val="F956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23347"/>
    <w:multiLevelType w:val="hybridMultilevel"/>
    <w:tmpl w:val="0EECC088"/>
    <w:lvl w:ilvl="0" w:tplc="90A0F404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77644"/>
    <w:multiLevelType w:val="hybridMultilevel"/>
    <w:tmpl w:val="0EECC088"/>
    <w:lvl w:ilvl="0" w:tplc="EA6831B8">
      <w:start w:val="1"/>
      <w:numFmt w:val="bullet"/>
      <w:lvlText w:val="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90BD2"/>
    <w:multiLevelType w:val="singleLevel"/>
    <w:tmpl w:val="57FCBA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7C231BDC"/>
    <w:multiLevelType w:val="hybridMultilevel"/>
    <w:tmpl w:val="0EECC088"/>
    <w:lvl w:ilvl="0" w:tplc="2BE8D3E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7D8936E5"/>
    <w:multiLevelType w:val="hybridMultilevel"/>
    <w:tmpl w:val="0EECC088"/>
    <w:lvl w:ilvl="0" w:tplc="DD2C8EE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8" w15:restartNumberingAfterBreak="0">
    <w:nsid w:val="7DBC780E"/>
    <w:multiLevelType w:val="multilevel"/>
    <w:tmpl w:val="1E60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DE12D2"/>
    <w:multiLevelType w:val="hybridMultilevel"/>
    <w:tmpl w:val="0EECC088"/>
    <w:lvl w:ilvl="0" w:tplc="6D62DC08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5"/>
  </w:num>
  <w:num w:numId="4">
    <w:abstractNumId w:val="1"/>
  </w:num>
  <w:num w:numId="5">
    <w:abstractNumId w:val="3"/>
  </w:num>
  <w:num w:numId="6">
    <w:abstractNumId w:val="10"/>
  </w:num>
  <w:num w:numId="7">
    <w:abstractNumId w:val="19"/>
  </w:num>
  <w:num w:numId="8">
    <w:abstractNumId w:val="7"/>
  </w:num>
  <w:num w:numId="9">
    <w:abstractNumId w:val="13"/>
  </w:num>
  <w:num w:numId="10">
    <w:abstractNumId w:val="15"/>
  </w:num>
  <w:num w:numId="11">
    <w:abstractNumId w:val="11"/>
  </w:num>
  <w:num w:numId="12">
    <w:abstractNumId w:val="9"/>
  </w:num>
  <w:num w:numId="13">
    <w:abstractNumId w:val="23"/>
  </w:num>
  <w:num w:numId="14">
    <w:abstractNumId w:val="16"/>
  </w:num>
  <w:num w:numId="15">
    <w:abstractNumId w:val="24"/>
  </w:num>
  <w:num w:numId="16">
    <w:abstractNumId w:val="14"/>
  </w:num>
  <w:num w:numId="17">
    <w:abstractNumId w:val="2"/>
  </w:num>
  <w:num w:numId="18">
    <w:abstractNumId w:val="21"/>
  </w:num>
  <w:num w:numId="19">
    <w:abstractNumId w:val="27"/>
  </w:num>
  <w:num w:numId="20">
    <w:abstractNumId w:val="6"/>
  </w:num>
  <w:num w:numId="21">
    <w:abstractNumId w:val="18"/>
  </w:num>
  <w:num w:numId="22">
    <w:abstractNumId w:val="29"/>
  </w:num>
  <w:num w:numId="23">
    <w:abstractNumId w:val="12"/>
  </w:num>
  <w:num w:numId="24">
    <w:abstractNumId w:val="0"/>
  </w:num>
  <w:num w:numId="25">
    <w:abstractNumId w:val="8"/>
  </w:num>
  <w:num w:numId="26">
    <w:abstractNumId w:val="5"/>
  </w:num>
  <w:num w:numId="27">
    <w:abstractNumId w:val="26"/>
  </w:num>
  <w:num w:numId="28">
    <w:abstractNumId w:val="22"/>
  </w:num>
  <w:num w:numId="29">
    <w:abstractNumId w:val="2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CC4"/>
    <w:rsid w:val="00032B5E"/>
    <w:rsid w:val="00066EA1"/>
    <w:rsid w:val="000A48D1"/>
    <w:rsid w:val="000A7A44"/>
    <w:rsid w:val="000B18F2"/>
    <w:rsid w:val="000F3A35"/>
    <w:rsid w:val="000F75B8"/>
    <w:rsid w:val="001006A1"/>
    <w:rsid w:val="00120DE8"/>
    <w:rsid w:val="00121AAE"/>
    <w:rsid w:val="001547CC"/>
    <w:rsid w:val="001701B9"/>
    <w:rsid w:val="001740C9"/>
    <w:rsid w:val="001A4DFF"/>
    <w:rsid w:val="001B00CF"/>
    <w:rsid w:val="001B20F7"/>
    <w:rsid w:val="001C0670"/>
    <w:rsid w:val="001D3B22"/>
    <w:rsid w:val="001D63D6"/>
    <w:rsid w:val="00217740"/>
    <w:rsid w:val="0024158B"/>
    <w:rsid w:val="002539D8"/>
    <w:rsid w:val="00265634"/>
    <w:rsid w:val="00293DA3"/>
    <w:rsid w:val="002D677A"/>
    <w:rsid w:val="002E375B"/>
    <w:rsid w:val="002E7021"/>
    <w:rsid w:val="00301BDE"/>
    <w:rsid w:val="00302AEA"/>
    <w:rsid w:val="00323E05"/>
    <w:rsid w:val="00352A37"/>
    <w:rsid w:val="003763F4"/>
    <w:rsid w:val="00377CD7"/>
    <w:rsid w:val="003C1C28"/>
    <w:rsid w:val="003C24DE"/>
    <w:rsid w:val="003F1C2E"/>
    <w:rsid w:val="00403E71"/>
    <w:rsid w:val="00407AE6"/>
    <w:rsid w:val="00410A93"/>
    <w:rsid w:val="00411104"/>
    <w:rsid w:val="00423DF0"/>
    <w:rsid w:val="00433DF8"/>
    <w:rsid w:val="004A5458"/>
    <w:rsid w:val="004D08F7"/>
    <w:rsid w:val="004D22A8"/>
    <w:rsid w:val="005164EB"/>
    <w:rsid w:val="00521185"/>
    <w:rsid w:val="00523703"/>
    <w:rsid w:val="005269F2"/>
    <w:rsid w:val="00526A1E"/>
    <w:rsid w:val="00544958"/>
    <w:rsid w:val="005A3158"/>
    <w:rsid w:val="005E093D"/>
    <w:rsid w:val="005E1AAC"/>
    <w:rsid w:val="005F642C"/>
    <w:rsid w:val="006166B9"/>
    <w:rsid w:val="00635AFF"/>
    <w:rsid w:val="00642ED4"/>
    <w:rsid w:val="00650480"/>
    <w:rsid w:val="00657C8E"/>
    <w:rsid w:val="00675618"/>
    <w:rsid w:val="006F3722"/>
    <w:rsid w:val="006F6CC4"/>
    <w:rsid w:val="00754E0C"/>
    <w:rsid w:val="00787EF0"/>
    <w:rsid w:val="00790B99"/>
    <w:rsid w:val="00793BB3"/>
    <w:rsid w:val="007B005C"/>
    <w:rsid w:val="007C4389"/>
    <w:rsid w:val="007E17AE"/>
    <w:rsid w:val="007E73FE"/>
    <w:rsid w:val="00805A67"/>
    <w:rsid w:val="00842026"/>
    <w:rsid w:val="0086083F"/>
    <w:rsid w:val="00883565"/>
    <w:rsid w:val="0089103E"/>
    <w:rsid w:val="008C2338"/>
    <w:rsid w:val="008C7F12"/>
    <w:rsid w:val="008D5090"/>
    <w:rsid w:val="0093111D"/>
    <w:rsid w:val="00940E8D"/>
    <w:rsid w:val="0095338E"/>
    <w:rsid w:val="00953ABD"/>
    <w:rsid w:val="00955775"/>
    <w:rsid w:val="00963CE7"/>
    <w:rsid w:val="009717CD"/>
    <w:rsid w:val="00984EED"/>
    <w:rsid w:val="009870AD"/>
    <w:rsid w:val="00994440"/>
    <w:rsid w:val="009B70EC"/>
    <w:rsid w:val="009D3026"/>
    <w:rsid w:val="009D3101"/>
    <w:rsid w:val="009E4DBA"/>
    <w:rsid w:val="009F3D59"/>
    <w:rsid w:val="00A0055B"/>
    <w:rsid w:val="00A24405"/>
    <w:rsid w:val="00A32756"/>
    <w:rsid w:val="00A34D5D"/>
    <w:rsid w:val="00A94B43"/>
    <w:rsid w:val="00AA0A9D"/>
    <w:rsid w:val="00AE2F9C"/>
    <w:rsid w:val="00B04BC7"/>
    <w:rsid w:val="00B1059D"/>
    <w:rsid w:val="00B11E49"/>
    <w:rsid w:val="00B651B3"/>
    <w:rsid w:val="00B8548E"/>
    <w:rsid w:val="00B9512B"/>
    <w:rsid w:val="00BE0191"/>
    <w:rsid w:val="00C3228B"/>
    <w:rsid w:val="00C360E1"/>
    <w:rsid w:val="00C45BB4"/>
    <w:rsid w:val="00C65902"/>
    <w:rsid w:val="00C67984"/>
    <w:rsid w:val="00C76591"/>
    <w:rsid w:val="00CB0ECE"/>
    <w:rsid w:val="00CC1A52"/>
    <w:rsid w:val="00CD5DE9"/>
    <w:rsid w:val="00CE4C82"/>
    <w:rsid w:val="00D03837"/>
    <w:rsid w:val="00D16FFB"/>
    <w:rsid w:val="00D51E78"/>
    <w:rsid w:val="00D61447"/>
    <w:rsid w:val="00D65A27"/>
    <w:rsid w:val="00D752F8"/>
    <w:rsid w:val="00D83E03"/>
    <w:rsid w:val="00D86E59"/>
    <w:rsid w:val="00DB2790"/>
    <w:rsid w:val="00DB7ECC"/>
    <w:rsid w:val="00E00D31"/>
    <w:rsid w:val="00E162C4"/>
    <w:rsid w:val="00E34F07"/>
    <w:rsid w:val="00E36865"/>
    <w:rsid w:val="00E369F1"/>
    <w:rsid w:val="00E84BB0"/>
    <w:rsid w:val="00EB6588"/>
    <w:rsid w:val="00EC4822"/>
    <w:rsid w:val="00ED1C6B"/>
    <w:rsid w:val="00EE6393"/>
    <w:rsid w:val="00EE7CAB"/>
    <w:rsid w:val="00EF6E42"/>
    <w:rsid w:val="00F524F0"/>
    <w:rsid w:val="00F53259"/>
    <w:rsid w:val="00F91E64"/>
    <w:rsid w:val="00FA51A0"/>
    <w:rsid w:val="00FC35CC"/>
    <w:rsid w:val="00FC73EA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  <w14:docId w14:val="764AD7BA"/>
  <w15:chartTrackingRefBased/>
  <w15:docId w15:val="{A6A5501E-E30D-4762-9B3A-5DA7DAE3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paragraph" w:styleId="Titre1">
    <w:name w:val="heading 1"/>
    <w:basedOn w:val="Normal"/>
    <w:next w:val="P1"/>
    <w:qFormat/>
    <w:pPr>
      <w:keepNext/>
      <w:keepLines/>
      <w:spacing w:before="960" w:after="480"/>
      <w:ind w:left="567" w:hanging="567"/>
      <w:outlineLvl w:val="0"/>
    </w:pPr>
    <w:rPr>
      <w:b/>
      <w:sz w:val="28"/>
    </w:rPr>
  </w:style>
  <w:style w:type="paragraph" w:styleId="Titre2">
    <w:name w:val="heading 2"/>
    <w:basedOn w:val="Normal"/>
    <w:next w:val="P2"/>
    <w:qFormat/>
    <w:pPr>
      <w:keepNext/>
      <w:keepLines/>
      <w:spacing w:before="840"/>
      <w:ind w:left="1247" w:hanging="680"/>
      <w:outlineLvl w:val="1"/>
    </w:pPr>
    <w:rPr>
      <w:b/>
      <w:sz w:val="24"/>
    </w:rPr>
  </w:style>
  <w:style w:type="paragraph" w:styleId="Titre3">
    <w:name w:val="heading 3"/>
    <w:basedOn w:val="Normal"/>
    <w:next w:val="P3"/>
    <w:qFormat/>
    <w:pPr>
      <w:keepNext/>
      <w:keepLines/>
      <w:spacing w:before="720"/>
      <w:ind w:left="2098" w:hanging="851"/>
      <w:outlineLvl w:val="2"/>
    </w:pPr>
    <w:rPr>
      <w:b/>
      <w:sz w:val="22"/>
    </w:rPr>
  </w:style>
  <w:style w:type="paragraph" w:styleId="Titre4">
    <w:name w:val="heading 4"/>
    <w:basedOn w:val="Normal"/>
    <w:next w:val="P4"/>
    <w:qFormat/>
    <w:pPr>
      <w:keepNext/>
      <w:keepLines/>
      <w:spacing w:before="480"/>
      <w:ind w:left="3062" w:hanging="964"/>
      <w:outlineLvl w:val="3"/>
    </w:pPr>
    <w:rPr>
      <w:b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P0"/>
    <w:pPr>
      <w:ind w:left="567"/>
    </w:pPr>
  </w:style>
  <w:style w:type="paragraph" w:customStyle="1" w:styleId="P0">
    <w:name w:val="P0"/>
    <w:pPr>
      <w:overflowPunct w:val="0"/>
      <w:autoSpaceDE w:val="0"/>
      <w:autoSpaceDN w:val="0"/>
      <w:adjustRightInd w:val="0"/>
      <w:spacing w:before="240" w:line="220" w:lineRule="exact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2">
    <w:name w:val="P2"/>
    <w:basedOn w:val="P0"/>
    <w:pPr>
      <w:ind w:left="1247"/>
    </w:pPr>
  </w:style>
  <w:style w:type="paragraph" w:customStyle="1" w:styleId="P3">
    <w:name w:val="P3"/>
    <w:basedOn w:val="P0"/>
    <w:pPr>
      <w:ind w:left="2098"/>
    </w:pPr>
  </w:style>
  <w:style w:type="paragraph" w:customStyle="1" w:styleId="P4">
    <w:name w:val="P4"/>
    <w:basedOn w:val="P0"/>
    <w:pPr>
      <w:ind w:left="3062"/>
    </w:pPr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tabs>
        <w:tab w:val="center" w:pos="4253"/>
        <w:tab w:val="right" w:pos="8505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253"/>
        <w:tab w:val="right" w:pos="8505"/>
      </w:tabs>
    </w:pPr>
    <w:rPr>
      <w:sz w:val="22"/>
    </w:r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P0"/>
    <w:semiHidden/>
    <w:pPr>
      <w:ind w:left="284" w:hanging="284"/>
    </w:pPr>
    <w:rPr>
      <w:sz w:val="20"/>
    </w:rPr>
  </w:style>
  <w:style w:type="paragraph" w:styleId="Retraitnormal">
    <w:name w:val="Normal Indent"/>
    <w:basedOn w:val="Normal"/>
    <w:pPr>
      <w:ind w:left="567"/>
    </w:pPr>
  </w:style>
  <w:style w:type="paragraph" w:customStyle="1" w:styleId="C0">
    <w:name w:val="C0"/>
    <w:basedOn w:val="P0"/>
    <w:next w:val="P0"/>
    <w:pPr>
      <w:keepLines/>
      <w:spacing w:before="480" w:after="240"/>
      <w:jc w:val="center"/>
    </w:pPr>
  </w:style>
  <w:style w:type="paragraph" w:customStyle="1" w:styleId="C1">
    <w:name w:val="C1"/>
    <w:basedOn w:val="P1"/>
    <w:next w:val="P1"/>
    <w:pPr>
      <w:keepLines/>
      <w:spacing w:before="480" w:after="240"/>
      <w:jc w:val="center"/>
    </w:pPr>
  </w:style>
  <w:style w:type="paragraph" w:customStyle="1" w:styleId="C2">
    <w:name w:val="C2"/>
    <w:basedOn w:val="P2"/>
    <w:next w:val="P2"/>
    <w:pPr>
      <w:keepLines/>
      <w:spacing w:before="480" w:after="240"/>
      <w:jc w:val="center"/>
    </w:pPr>
  </w:style>
  <w:style w:type="paragraph" w:customStyle="1" w:styleId="C3">
    <w:name w:val="C3"/>
    <w:basedOn w:val="P3"/>
    <w:next w:val="P3"/>
    <w:pPr>
      <w:keepLines/>
      <w:spacing w:before="480" w:after="240"/>
      <w:jc w:val="center"/>
    </w:pPr>
  </w:style>
  <w:style w:type="paragraph" w:customStyle="1" w:styleId="C4">
    <w:name w:val="C4"/>
    <w:basedOn w:val="P4"/>
    <w:next w:val="P4"/>
    <w:pPr>
      <w:keepLines/>
      <w:spacing w:before="480" w:after="240"/>
      <w:jc w:val="center"/>
    </w:pPr>
  </w:style>
  <w:style w:type="paragraph" w:customStyle="1" w:styleId="CO">
    <w:name w:val="CO"/>
    <w:basedOn w:val="P0"/>
    <w:next w:val="P0"/>
    <w:pPr>
      <w:keepNext/>
      <w:keepLines/>
      <w:spacing w:before="1200" w:after="480"/>
      <w:ind w:left="1418" w:hanging="1418"/>
    </w:pPr>
  </w:style>
  <w:style w:type="paragraph" w:customStyle="1" w:styleId="L0">
    <w:name w:val="L0"/>
    <w:basedOn w:val="P0"/>
    <w:pPr>
      <w:ind w:left="397" w:hanging="397"/>
    </w:pPr>
  </w:style>
  <w:style w:type="paragraph" w:customStyle="1" w:styleId="L1">
    <w:name w:val="L1"/>
    <w:basedOn w:val="P0"/>
    <w:pPr>
      <w:ind w:left="964" w:hanging="397"/>
    </w:pPr>
  </w:style>
  <w:style w:type="paragraph" w:customStyle="1" w:styleId="L2">
    <w:name w:val="L2"/>
    <w:basedOn w:val="P0"/>
    <w:pPr>
      <w:ind w:left="1644" w:hanging="397"/>
    </w:pPr>
  </w:style>
  <w:style w:type="paragraph" w:customStyle="1" w:styleId="L3">
    <w:name w:val="L3"/>
    <w:basedOn w:val="P0"/>
    <w:pPr>
      <w:ind w:left="2495" w:hanging="397"/>
    </w:pPr>
  </w:style>
  <w:style w:type="paragraph" w:customStyle="1" w:styleId="L4">
    <w:name w:val="L4"/>
    <w:basedOn w:val="P0"/>
    <w:pPr>
      <w:ind w:left="3459" w:hanging="397"/>
    </w:pPr>
  </w:style>
  <w:style w:type="paragraph" w:customStyle="1" w:styleId="R0">
    <w:name w:val="R0"/>
    <w:basedOn w:val="P0"/>
    <w:pPr>
      <w:ind w:left="567" w:hanging="567"/>
    </w:pPr>
  </w:style>
  <w:style w:type="paragraph" w:customStyle="1" w:styleId="R1">
    <w:name w:val="R1"/>
    <w:basedOn w:val="P0"/>
    <w:pPr>
      <w:ind w:left="1247" w:hanging="680"/>
    </w:pPr>
  </w:style>
  <w:style w:type="paragraph" w:customStyle="1" w:styleId="R2">
    <w:name w:val="R2"/>
    <w:basedOn w:val="P0"/>
    <w:pPr>
      <w:ind w:left="2098" w:hanging="851"/>
    </w:pPr>
  </w:style>
  <w:style w:type="paragraph" w:customStyle="1" w:styleId="R3">
    <w:name w:val="R3"/>
    <w:basedOn w:val="P0"/>
    <w:pPr>
      <w:ind w:left="3062" w:hanging="964"/>
    </w:pPr>
  </w:style>
  <w:style w:type="paragraph" w:customStyle="1" w:styleId="titrearrt">
    <w:name w:val="titre arrêté"/>
    <w:basedOn w:val="Normal"/>
    <w:pPr>
      <w:ind w:left="1985" w:right="1985"/>
      <w:jc w:val="center"/>
    </w:pPr>
    <w:rPr>
      <w:b/>
      <w:sz w:val="22"/>
    </w:rPr>
  </w:style>
  <w:style w:type="paragraph" w:customStyle="1" w:styleId="titrec">
    <w:name w:val="titre c"/>
    <w:basedOn w:val="Normal"/>
    <w:next w:val="P0"/>
    <w:pPr>
      <w:keepNext/>
      <w:keepLines/>
      <w:spacing w:before="960" w:after="480"/>
      <w:jc w:val="center"/>
    </w:pPr>
    <w:rPr>
      <w:b/>
      <w:sz w:val="28"/>
    </w:rPr>
  </w:style>
  <w:style w:type="paragraph" w:customStyle="1" w:styleId="titrendp">
    <w:name w:val="titre ndp"/>
    <w:basedOn w:val="titrec"/>
    <w:next w:val="P0"/>
    <w:pPr>
      <w:spacing w:before="480"/>
    </w:pPr>
  </w:style>
  <w:style w:type="paragraph" w:customStyle="1" w:styleId="titretable">
    <w:name w:val="titre table"/>
    <w:basedOn w:val="titrec"/>
    <w:next w:val="P0"/>
    <w:pPr>
      <w:spacing w:before="0"/>
    </w:pPr>
  </w:style>
  <w:style w:type="paragraph" w:customStyle="1" w:styleId="AN">
    <w:name w:val="AN"/>
    <w:basedOn w:val="P0"/>
    <w:pPr>
      <w:keepNext/>
      <w:keepLines/>
      <w:ind w:left="1418" w:hanging="1418"/>
      <w:jc w:val="left"/>
    </w:pPr>
  </w:style>
  <w:style w:type="paragraph" w:customStyle="1" w:styleId="AR">
    <w:name w:val="AR"/>
    <w:basedOn w:val="Normal"/>
    <w:pPr>
      <w:keepLines/>
      <w:spacing w:before="120"/>
      <w:ind w:firstLine="794"/>
      <w:jc w:val="both"/>
    </w:pPr>
    <w:rPr>
      <w:sz w:val="22"/>
    </w:rPr>
  </w:style>
  <w:style w:type="paragraph" w:customStyle="1" w:styleId="CE">
    <w:name w:val="CE"/>
    <w:basedOn w:val="Normal"/>
    <w:next w:val="P0"/>
    <w:pPr>
      <w:jc w:val="center"/>
    </w:pPr>
    <w:rPr>
      <w:b/>
      <w:sz w:val="48"/>
    </w:rPr>
  </w:style>
  <w:style w:type="paragraph" w:customStyle="1" w:styleId="DP">
    <w:name w:val="DP"/>
    <w:basedOn w:val="P0"/>
    <w:next w:val="AR"/>
    <w:pPr>
      <w:keepNext/>
      <w:keepLines/>
      <w:spacing w:after="120"/>
      <w:jc w:val="left"/>
    </w:pPr>
  </w:style>
  <w:style w:type="paragraph" w:customStyle="1" w:styleId="en-ttendp">
    <w:name w:val="en-tête ndp"/>
    <w:basedOn w:val="En-tte"/>
    <w:pPr>
      <w:framePr w:wrap="around" w:vAnchor="page" w:hAnchor="page" w:x="794" w:y="852"/>
      <w:tabs>
        <w:tab w:val="clear" w:pos="4253"/>
        <w:tab w:val="clear" w:pos="8505"/>
        <w:tab w:val="center" w:pos="6350"/>
        <w:tab w:val="right" w:pos="10319"/>
      </w:tabs>
    </w:pPr>
  </w:style>
  <w:style w:type="paragraph" w:customStyle="1" w:styleId="en-ttedate">
    <w:name w:val="en-tête date"/>
    <w:basedOn w:val="Normal"/>
    <w:pPr>
      <w:tabs>
        <w:tab w:val="left" w:pos="3969"/>
      </w:tabs>
    </w:pPr>
  </w:style>
  <w:style w:type="paragraph" w:customStyle="1" w:styleId="en-ttepriv">
    <w:name w:val="en-tête privé"/>
    <w:basedOn w:val="en-ttedate"/>
    <w:pPr>
      <w:framePr w:hSpace="142" w:wrap="notBeside" w:vAnchor="text" w:hAnchor="page" w:x="1701" w:y="1"/>
      <w:tabs>
        <w:tab w:val="clear" w:pos="3969"/>
        <w:tab w:val="left" w:pos="4763"/>
      </w:tabs>
    </w:pPr>
  </w:style>
  <w:style w:type="paragraph" w:customStyle="1" w:styleId="en-ttesoulign">
    <w:name w:val="en-tête souligné"/>
    <w:basedOn w:val="En-tte"/>
    <w:pPr>
      <w:tabs>
        <w:tab w:val="clear" w:pos="4253"/>
      </w:tabs>
    </w:pPr>
    <w:rPr>
      <w:sz w:val="12"/>
      <w:u w:val="single"/>
    </w:rPr>
  </w:style>
  <w:style w:type="paragraph" w:customStyle="1" w:styleId="I">
    <w:name w:val="I"/>
    <w:basedOn w:val="P0"/>
    <w:next w:val="P0"/>
    <w:pPr>
      <w:spacing w:before="0"/>
    </w:pPr>
  </w:style>
  <w:style w:type="paragraph" w:customStyle="1" w:styleId="IAR">
    <w:name w:val="IAR"/>
    <w:basedOn w:val="C0"/>
    <w:next w:val="AR"/>
    <w:pPr>
      <w:keepNext/>
      <w:spacing w:before="240" w:after="0"/>
    </w:pPr>
    <w:rPr>
      <w:b/>
    </w:rPr>
  </w:style>
  <w:style w:type="paragraph" w:customStyle="1" w:styleId="MA">
    <w:name w:val="MA"/>
    <w:basedOn w:val="P0"/>
    <w:pPr>
      <w:spacing w:before="120"/>
      <w:ind w:right="284"/>
      <w:jc w:val="left"/>
    </w:pPr>
    <w:rPr>
      <w:i/>
      <w:sz w:val="18"/>
    </w:rPr>
  </w:style>
  <w:style w:type="paragraph" w:customStyle="1" w:styleId="SI">
    <w:name w:val="SI"/>
    <w:basedOn w:val="P0"/>
    <w:next w:val="AN"/>
    <w:pPr>
      <w:keepNext/>
      <w:keepLines/>
      <w:tabs>
        <w:tab w:val="center" w:pos="5670"/>
      </w:tabs>
      <w:spacing w:before="720"/>
    </w:pPr>
  </w:style>
  <w:style w:type="paragraph" w:customStyle="1" w:styleId="SD">
    <w:name w:val="SD"/>
    <w:basedOn w:val="SI"/>
    <w:next w:val="AN"/>
    <w:pPr>
      <w:tabs>
        <w:tab w:val="clear" w:pos="5670"/>
        <w:tab w:val="center" w:pos="2835"/>
        <w:tab w:val="center" w:pos="6237"/>
      </w:tabs>
    </w:pPr>
  </w:style>
  <w:style w:type="paragraph" w:customStyle="1" w:styleId="SE">
    <w:name w:val="SE"/>
    <w:basedOn w:val="IAR"/>
    <w:next w:val="IAR"/>
    <w:pPr>
      <w:spacing w:before="120"/>
    </w:pPr>
    <w:rPr>
      <w:sz w:val="18"/>
    </w:rPr>
  </w:style>
  <w:style w:type="paragraph" w:customStyle="1" w:styleId="stitre1">
    <w:name w:val="stitre 1"/>
    <w:basedOn w:val="Normal"/>
    <w:next w:val="P1"/>
    <w:pPr>
      <w:keepNext/>
      <w:keepLines/>
      <w:spacing w:before="720" w:after="120"/>
      <w:ind w:left="567" w:hanging="567"/>
    </w:pPr>
    <w:rPr>
      <w:b/>
      <w:sz w:val="28"/>
    </w:rPr>
  </w:style>
  <w:style w:type="paragraph" w:customStyle="1" w:styleId="stitre2">
    <w:name w:val="stitre 2"/>
    <w:basedOn w:val="Normal"/>
    <w:next w:val="P2"/>
    <w:pPr>
      <w:keepNext/>
      <w:keepLines/>
      <w:spacing w:before="600"/>
      <w:ind w:left="1247" w:hanging="680"/>
    </w:pPr>
    <w:rPr>
      <w:b/>
      <w:sz w:val="24"/>
    </w:rPr>
  </w:style>
  <w:style w:type="paragraph" w:customStyle="1" w:styleId="stitre3">
    <w:name w:val="stitre 3"/>
    <w:basedOn w:val="Normal"/>
    <w:next w:val="P3"/>
    <w:pPr>
      <w:keepNext/>
      <w:keepLines/>
      <w:spacing w:before="480"/>
      <w:ind w:left="2098" w:hanging="851"/>
    </w:pPr>
    <w:rPr>
      <w:b/>
      <w:sz w:val="22"/>
    </w:rPr>
  </w:style>
  <w:style w:type="paragraph" w:customStyle="1" w:styleId="stitre4">
    <w:name w:val="stitre 4"/>
    <w:basedOn w:val="Normal"/>
    <w:next w:val="P4"/>
    <w:pPr>
      <w:keepNext/>
      <w:keepLines/>
      <w:spacing w:before="360"/>
      <w:ind w:left="3062" w:hanging="964"/>
    </w:pPr>
    <w:rPr>
      <w:b/>
      <w:i/>
      <w:sz w:val="22"/>
    </w:rPr>
  </w:style>
  <w:style w:type="paragraph" w:customStyle="1" w:styleId="stitrec">
    <w:name w:val="stitre c"/>
    <w:basedOn w:val="Normal"/>
    <w:next w:val="P0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ISE">
    <w:name w:val="ISE"/>
    <w:basedOn w:val="IAR"/>
    <w:next w:val="SE"/>
    <w:rPr>
      <w:b w:val="0"/>
    </w:rPr>
  </w:style>
  <w:style w:type="paragraph" w:customStyle="1" w:styleId="CH">
    <w:name w:val="CH"/>
    <w:basedOn w:val="IAR"/>
    <w:next w:val="ISE"/>
    <w:pPr>
      <w:spacing w:before="120"/>
    </w:pPr>
    <w:rPr>
      <w:sz w:val="24"/>
    </w:rPr>
  </w:style>
  <w:style w:type="paragraph" w:customStyle="1" w:styleId="EM">
    <w:name w:val="EM"/>
    <w:basedOn w:val="stitrec"/>
    <w:next w:val="DP"/>
    <w:pPr>
      <w:spacing w:before="0"/>
    </w:pPr>
  </w:style>
  <w:style w:type="paragraph" w:customStyle="1" w:styleId="CC">
    <w:name w:val="CC"/>
    <w:basedOn w:val="SI"/>
    <w:next w:val="EM"/>
  </w:style>
  <w:style w:type="paragraph" w:customStyle="1" w:styleId="ICH">
    <w:name w:val="ICH"/>
    <w:basedOn w:val="IAR"/>
    <w:next w:val="CH"/>
    <w:rPr>
      <w:b w:val="0"/>
      <w:sz w:val="24"/>
    </w:rPr>
  </w:style>
  <w:style w:type="paragraph" w:customStyle="1" w:styleId="TI">
    <w:name w:val="TI"/>
    <w:basedOn w:val="IAR"/>
    <w:next w:val="ICH"/>
    <w:pPr>
      <w:spacing w:before="120"/>
    </w:pPr>
    <w:rPr>
      <w:sz w:val="28"/>
    </w:rPr>
  </w:style>
  <w:style w:type="paragraph" w:customStyle="1" w:styleId="ITI">
    <w:name w:val="ITI"/>
    <w:basedOn w:val="P0"/>
    <w:next w:val="TI"/>
    <w:pPr>
      <w:keepNext/>
      <w:keepLines/>
      <w:spacing w:before="480"/>
    </w:pPr>
    <w:rPr>
      <w:sz w:val="28"/>
    </w:rPr>
  </w:style>
  <w:style w:type="paragraph" w:customStyle="1" w:styleId="PLRTITREP">
    <w:name w:val="PLR TITREP"/>
    <w:basedOn w:val="C0"/>
    <w:pPr>
      <w:spacing w:before="120" w:after="120"/>
      <w:ind w:left="567"/>
    </w:pPr>
  </w:style>
  <w:style w:type="paragraph" w:customStyle="1" w:styleId="PLRtitre">
    <w:name w:val="PLR titre"/>
    <w:basedOn w:val="PLRTITREP"/>
    <w:pPr>
      <w:spacing w:before="0" w:after="0"/>
    </w:pPr>
  </w:style>
  <w:style w:type="paragraph" w:customStyle="1" w:styleId="PLRdate">
    <w:name w:val="PLR date"/>
    <w:basedOn w:val="PLRtitre"/>
    <w:next w:val="PLRtitre"/>
    <w:pPr>
      <w:spacing w:before="120"/>
    </w:pPr>
  </w:style>
  <w:style w:type="paragraph" w:customStyle="1" w:styleId="PLRen-tte">
    <w:name w:val="PLR en-tête"/>
    <w:basedOn w:val="En-tte"/>
    <w:pPr>
      <w:tabs>
        <w:tab w:val="clear" w:pos="4253"/>
        <w:tab w:val="clear" w:pos="8505"/>
        <w:tab w:val="center" w:pos="4536"/>
        <w:tab w:val="right" w:pos="9072"/>
      </w:tabs>
    </w:pPr>
  </w:style>
  <w:style w:type="paragraph" w:customStyle="1" w:styleId="PLRen-ttesoulign">
    <w:name w:val="PLR en-tête souligné"/>
    <w:basedOn w:val="PLRen-tte"/>
    <w:pPr>
      <w:tabs>
        <w:tab w:val="clear" w:pos="4536"/>
      </w:tabs>
    </w:pPr>
    <w:rPr>
      <w:sz w:val="12"/>
      <w:u w:val="single"/>
    </w:rPr>
  </w:style>
  <w:style w:type="paragraph" w:customStyle="1" w:styleId="PLRintitul">
    <w:name w:val="PLR intitulé"/>
    <w:basedOn w:val="P0"/>
    <w:next w:val="C0"/>
    <w:pPr>
      <w:spacing w:before="720"/>
    </w:pPr>
  </w:style>
  <w:style w:type="paragraph" w:customStyle="1" w:styleId="lettrenote">
    <w:name w:val="lettre note"/>
    <w:basedOn w:val="lettreadresse"/>
    <w:next w:val="lettreadresse"/>
    <w:pPr>
      <w:framePr w:wrap="around"/>
      <w:spacing w:after="240"/>
    </w:pPr>
    <w:rPr>
      <w:u w:val="single"/>
    </w:rPr>
  </w:style>
  <w:style w:type="paragraph" w:customStyle="1" w:styleId="lettreadresse">
    <w:name w:val="lettre adresse"/>
    <w:basedOn w:val="P0"/>
    <w:pPr>
      <w:framePr w:w="11907" w:wrap="around" w:vAnchor="page" w:hAnchor="page" w:x="227" w:y="681"/>
      <w:spacing w:before="0"/>
      <w:jc w:val="left"/>
    </w:pPr>
  </w:style>
  <w:style w:type="paragraph" w:customStyle="1" w:styleId="doc">
    <w:name w:val="doc"/>
    <w:basedOn w:val="Normal"/>
    <w:pPr>
      <w:framePr w:hSpace="142" w:wrap="around" w:vAnchor="page" w:hAnchor="page" w:x="567" w:y="16331"/>
    </w:pPr>
    <w:rPr>
      <w:sz w:val="8"/>
    </w:rPr>
  </w:style>
  <w:style w:type="paragraph" w:customStyle="1" w:styleId="pro">
    <w:name w:val="pro"/>
    <w:basedOn w:val="I"/>
    <w:pPr>
      <w:jc w:val="center"/>
    </w:pPr>
    <w:rPr>
      <w:b/>
      <w:sz w:val="48"/>
    </w:rPr>
  </w:style>
  <w:style w:type="paragraph" w:customStyle="1" w:styleId="lettredate">
    <w:name w:val="lettre date"/>
    <w:basedOn w:val="en-ttedate"/>
    <w:pPr>
      <w:framePr w:w="11907" w:wrap="around" w:vAnchor="page" w:hAnchor="page" w:x="227" w:y="681"/>
      <w:tabs>
        <w:tab w:val="clear" w:pos="3969"/>
        <w:tab w:val="left" w:pos="5103"/>
      </w:tabs>
      <w:spacing w:before="320"/>
    </w:pPr>
    <w:rPr>
      <w:sz w:val="22"/>
    </w:rPr>
  </w:style>
  <w:style w:type="paragraph" w:customStyle="1" w:styleId="lettreexpditeur">
    <w:name w:val="lettre expéditeur"/>
    <w:basedOn w:val="en-ttedate"/>
    <w:pPr>
      <w:framePr w:w="11907" w:wrap="around" w:vAnchor="page" w:hAnchor="page" w:x="227" w:y="681"/>
      <w:tabs>
        <w:tab w:val="clear" w:pos="3969"/>
        <w:tab w:val="left" w:pos="5103"/>
      </w:tabs>
      <w:spacing w:before="80" w:after="420"/>
    </w:pPr>
    <w:rPr>
      <w:sz w:val="18"/>
    </w:rPr>
  </w:style>
  <w:style w:type="paragraph" w:customStyle="1" w:styleId="PLR">
    <w:name w:val="PLR"/>
    <w:basedOn w:val="Normal"/>
    <w:pPr>
      <w:framePr w:hSpace="142" w:wrap="around" w:vAnchor="page" w:hAnchor="page" w:x="340" w:y="398"/>
      <w:spacing w:after="60"/>
    </w:pPr>
    <w:rPr>
      <w:sz w:val="16"/>
    </w:rPr>
  </w:style>
  <w:style w:type="paragraph" w:customStyle="1" w:styleId="NRf">
    <w:name w:val="N/Réf"/>
    <w:next w:val="Ldir"/>
    <w:pPr>
      <w:framePr w:wrap="auto" w:vAnchor="page" w:hAnchor="page"/>
      <w:tabs>
        <w:tab w:val="left" w:pos="1985"/>
      </w:tabs>
      <w:overflowPunct w:val="0"/>
      <w:autoSpaceDE w:val="0"/>
      <w:autoSpaceDN w:val="0"/>
      <w:adjustRightInd w:val="0"/>
      <w:spacing w:before="567"/>
      <w:ind w:left="709" w:right="1560"/>
      <w:textAlignment w:val="baseline"/>
    </w:pPr>
    <w:rPr>
      <w:rFonts w:ascii="Helvetica" w:hAnsi="Helvetica"/>
      <w:lang w:val="fr-FR" w:eastAsia="fr-FR"/>
    </w:rPr>
  </w:style>
  <w:style w:type="paragraph" w:customStyle="1" w:styleId="Ldir">
    <w:name w:val="L.dir"/>
    <w:pPr>
      <w:tabs>
        <w:tab w:val="left" w:pos="1985"/>
      </w:tabs>
      <w:overflowPunct w:val="0"/>
      <w:autoSpaceDE w:val="0"/>
      <w:autoSpaceDN w:val="0"/>
      <w:adjustRightInd w:val="0"/>
      <w:ind w:left="709"/>
      <w:textAlignment w:val="baseline"/>
    </w:pPr>
    <w:rPr>
      <w:rFonts w:ascii="Helvetica" w:hAnsi="Helvetica"/>
      <w:lang w:val="fr-FR" w:eastAsia="fr-FR"/>
    </w:rPr>
  </w:style>
  <w:style w:type="paragraph" w:customStyle="1" w:styleId="Vrf">
    <w:name w:val="V/réf"/>
    <w:pPr>
      <w:tabs>
        <w:tab w:val="left" w:pos="1985"/>
      </w:tabs>
      <w:overflowPunct w:val="0"/>
      <w:autoSpaceDE w:val="0"/>
      <w:autoSpaceDN w:val="0"/>
      <w:adjustRightInd w:val="0"/>
      <w:ind w:left="709"/>
      <w:textAlignment w:val="baseline"/>
    </w:pPr>
    <w:rPr>
      <w:rFonts w:ascii="Helvetica" w:hAnsi="Helvetica"/>
      <w:lang w:val="fr-FR" w:eastAsia="fr-FR"/>
    </w:rPr>
  </w:style>
  <w:style w:type="paragraph" w:customStyle="1" w:styleId="retrait1">
    <w:name w:val="*retrait1"/>
    <w:basedOn w:val="Normal"/>
    <w:pPr>
      <w:tabs>
        <w:tab w:val="left" w:pos="426"/>
      </w:tabs>
      <w:ind w:left="426" w:hanging="284"/>
      <w:jc w:val="both"/>
    </w:pPr>
    <w:rPr>
      <w:rFonts w:ascii="Times New Roman" w:hAnsi="Times New Roman"/>
    </w:rPr>
  </w:style>
  <w:style w:type="paragraph" w:customStyle="1" w:styleId="Texte">
    <w:name w:val="*Texte"/>
    <w:basedOn w:val="Normal"/>
    <w:pPr>
      <w:spacing w:before="40"/>
      <w:jc w:val="both"/>
    </w:pPr>
    <w:rPr>
      <w:rFonts w:ascii="Times New Roman" w:hAnsi="Times New Roman"/>
    </w:rPr>
  </w:style>
  <w:style w:type="paragraph" w:customStyle="1" w:styleId="article">
    <w:name w:val="*article"/>
    <w:basedOn w:val="Normal"/>
    <w:next w:val="Texte"/>
    <w:pPr>
      <w:tabs>
        <w:tab w:val="left" w:pos="993"/>
      </w:tabs>
      <w:spacing w:before="40"/>
      <w:ind w:left="992" w:hanging="992"/>
    </w:pPr>
    <w:rPr>
      <w:rFonts w:ascii="Times New Roman" w:hAnsi="Times New Roman"/>
      <w:b/>
    </w:rPr>
  </w:style>
  <w:style w:type="paragraph" w:customStyle="1" w:styleId="retour2">
    <w:name w:val="*retour2"/>
    <w:basedOn w:val="Normal"/>
    <w:next w:val="article"/>
    <w:pPr>
      <w:jc w:val="both"/>
    </w:pPr>
    <w:rPr>
      <w:rFonts w:ascii="Times New Roman" w:hAnsi="Times New Roman"/>
      <w:b/>
      <w:sz w:val="16"/>
    </w:r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rsid w:val="001701B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-invisible">
    <w:name w:val="element-invisible"/>
    <w:rsid w:val="000A7A44"/>
  </w:style>
  <w:style w:type="character" w:styleId="Accentuation">
    <w:name w:val="Emphasis"/>
    <w:uiPriority w:val="20"/>
    <w:qFormat/>
    <w:rsid w:val="000A7A44"/>
    <w:rPr>
      <w:i/>
      <w:iCs/>
    </w:rPr>
  </w:style>
  <w:style w:type="paragraph" w:styleId="NormalWeb">
    <w:name w:val="Normal (Web)"/>
    <w:basedOn w:val="Normal"/>
    <w:uiPriority w:val="99"/>
    <w:unhideWhenUsed/>
    <w:rsid w:val="000A7A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fr-CH" w:eastAsia="fr-CH"/>
    </w:rPr>
  </w:style>
  <w:style w:type="character" w:styleId="lev">
    <w:name w:val="Strong"/>
    <w:uiPriority w:val="22"/>
    <w:qFormat/>
    <w:rsid w:val="000A7A44"/>
    <w:rPr>
      <w:b/>
      <w:bCs/>
    </w:rPr>
  </w:style>
  <w:style w:type="character" w:customStyle="1" w:styleId="En-tteCar">
    <w:name w:val="En-tête Car"/>
    <w:link w:val="En-tte"/>
    <w:uiPriority w:val="99"/>
    <w:rsid w:val="003F1C2E"/>
    <w:rPr>
      <w:rFonts w:ascii="Arial" w:hAnsi="Arial"/>
      <w:sz w:val="22"/>
      <w:lang w:val="fr-FR" w:eastAsia="fr-FR"/>
    </w:rPr>
  </w:style>
  <w:style w:type="paragraph" w:styleId="Textedebulles">
    <w:name w:val="Balloon Text"/>
    <w:basedOn w:val="Normal"/>
    <w:link w:val="TextedebullesCar"/>
    <w:rsid w:val="003F1C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F1C2E"/>
    <w:rPr>
      <w:rFonts w:ascii="Tahoma" w:hAnsi="Tahoma" w:cs="Tahoma"/>
      <w:sz w:val="16"/>
      <w:szCs w:val="16"/>
      <w:lang w:val="fr-FR" w:eastAsia="fr-FR"/>
    </w:rPr>
  </w:style>
  <w:style w:type="paragraph" w:customStyle="1" w:styleId="sigle">
    <w:name w:val="sigle"/>
    <w:link w:val="sigleCar"/>
    <w:rsid w:val="003F1C2E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3F1C2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rsid w:val="003F1C2E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Office">
    <w:name w:val="Office"/>
    <w:link w:val="OfficeCar"/>
    <w:rsid w:val="003F1C2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sigle1Car">
    <w:name w:val="sigle1 Car"/>
    <w:link w:val="sigle1"/>
    <w:rsid w:val="003F1C2E"/>
    <w:rPr>
      <w:rFonts w:ascii="Arial" w:hAnsi="Arial"/>
      <w:sz w:val="18"/>
      <w:lang w:val="fr-FR" w:eastAsia="fr-FR"/>
    </w:rPr>
  </w:style>
  <w:style w:type="character" w:customStyle="1" w:styleId="OfficeCar">
    <w:name w:val="Office Car"/>
    <w:link w:val="Office"/>
    <w:rsid w:val="003F1C2E"/>
    <w:rPr>
      <w:rFonts w:ascii="Arial" w:hAnsi="Arial"/>
      <w:b/>
      <w:sz w:val="22"/>
      <w:lang w:val="fr-FR" w:eastAsia="fr-FR"/>
    </w:rPr>
  </w:style>
  <w:style w:type="character" w:customStyle="1" w:styleId="sigleCar">
    <w:name w:val="sigle Car"/>
    <w:link w:val="sigle"/>
    <w:rsid w:val="003F1C2E"/>
    <w:rPr>
      <w:rFonts w:ascii="Arial" w:hAnsi="Arial"/>
      <w:caps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8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364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2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3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ve.ch/legislation/rsg/f/s/rsg_L2_40p0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eneve.ch/legislation/rsg/f/s/rsg_L2_40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cen@etat.g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ris.lettieri@etat.ge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\MODELES\NOCEN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NOCEN1.DOT</Template>
  <TotalTime>0</TotalTime>
  <Pages>4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interne de préavis CIME</vt:lpstr>
    </vt:vector>
  </TitlesOfParts>
  <Company>ETAT DE GENEVE</Company>
  <LinksUpToDate>false</LinksUpToDate>
  <CharactersWithSpaces>3946</CharactersWithSpaces>
  <SharedDoc>false</SharedDoc>
  <HLinks>
    <vt:vector size="24" baseType="variant">
      <vt:variant>
        <vt:i4>589931</vt:i4>
      </vt:variant>
      <vt:variant>
        <vt:i4>9</vt:i4>
      </vt:variant>
      <vt:variant>
        <vt:i4>0</vt:i4>
      </vt:variant>
      <vt:variant>
        <vt:i4>5</vt:i4>
      </vt:variant>
      <vt:variant>
        <vt:lpwstr>mailto:ocen@etat.ge.ch</vt:lpwstr>
      </vt:variant>
      <vt:variant>
        <vt:lpwstr/>
      </vt:variant>
      <vt:variant>
        <vt:i4>3997724</vt:i4>
      </vt:variant>
      <vt:variant>
        <vt:i4>6</vt:i4>
      </vt:variant>
      <vt:variant>
        <vt:i4>0</vt:i4>
      </vt:variant>
      <vt:variant>
        <vt:i4>5</vt:i4>
      </vt:variant>
      <vt:variant>
        <vt:lpwstr>mailto:emile.spierer@etat.ge.ch</vt:lpwstr>
      </vt:variant>
      <vt:variant>
        <vt:lpwstr/>
      </vt:variant>
      <vt:variant>
        <vt:i4>1835039</vt:i4>
      </vt:variant>
      <vt:variant>
        <vt:i4>3</vt:i4>
      </vt:variant>
      <vt:variant>
        <vt:i4>0</vt:i4>
      </vt:variant>
      <vt:variant>
        <vt:i4>5</vt:i4>
      </vt:variant>
      <vt:variant>
        <vt:lpwstr>http://www.geneve.ch/legislation/rsg/f/s/rsg_L2_40p01.html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http://www.geneve.ch/legislation/rsg/f/s/rsg_L2_40.html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interne de préavis CIME</dc:title>
  <dc:subject/>
  <dc:creator>CTI</dc:creator>
  <cp:keywords/>
  <cp:lastModifiedBy>Lettieri Loris (DT)</cp:lastModifiedBy>
  <cp:revision>2</cp:revision>
  <cp:lastPrinted>2019-03-13T10:31:00Z</cp:lastPrinted>
  <dcterms:created xsi:type="dcterms:W3CDTF">2022-12-15T13:04:00Z</dcterms:created>
  <dcterms:modified xsi:type="dcterms:W3CDTF">2022-12-15T13:04:00Z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-1979825722</vt:i4>
  </property>
  <property fmtid="{D5CDD505-2E9C-101B-9397-08002B2CF9AE}" pid="3" name="_NewReviewCycle">
    <vt:lpwstr/>
  </property>
  <property fmtid="{D5CDD505-2E9C-101B-9397-08002B2CF9AE}" pid="4" name="_EmailSubject">
    <vt:lpwstr>Mise à jour du formulaire du fond</vt:lpwstr>
  </property>
  <property fmtid="{D5CDD505-2E9C-101B-9397-08002B2CF9AE}" pid="5" name="_AuthorEmail">
    <vt:lpwstr>loris.lettieri@etat.ge.ch</vt:lpwstr>
  </property>
  <property fmtid="{D5CDD505-2E9C-101B-9397-08002B2CF9AE}" pid="6" name="_AuthorEmailDisplayName">
    <vt:lpwstr>Lettieri Loris (DT)</vt:lpwstr>
  </property>
</Properties>
</file>